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20" w:lineRule="exact"/>
        <w:rPr>
          <w:rFonts w:ascii="方正小标宋简体" w:hAnsi="方正小标宋简体" w:eastAsia="黑体" w:cs="方正小标宋简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附件3</w:t>
      </w:r>
    </w:p>
    <w:p>
      <w:pPr>
        <w:pStyle w:val="3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表</w:t>
      </w:r>
    </w:p>
    <w:p>
      <w:pPr>
        <w:ind w:right="-713" w:rightChars="-297" w:firstLine="7653" w:firstLineChars="3189"/>
      </w:pPr>
      <w:r>
        <w:rPr>
          <w:rFonts w:hint="eastAsia"/>
        </w:rPr>
        <w:t xml:space="preserve">[复印有效] </w:t>
      </w:r>
    </w:p>
    <w:tbl>
      <w:tblPr>
        <w:tblStyle w:val="4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</w:t>
            </w:r>
            <w:r>
              <w:rPr>
                <w:rFonts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开票内容 ：培训费</w:t>
            </w:r>
          </w:p>
        </w:tc>
      </w:tr>
    </w:tbl>
    <w:p>
      <w:pPr>
        <w:widowControl w:val="0"/>
        <w:spacing w:line="620" w:lineRule="exact"/>
        <w:rPr>
          <w:color w:val="000000"/>
          <w:szCs w:val="21"/>
        </w:rPr>
      </w:pPr>
      <w:r>
        <w:rPr>
          <w:rFonts w:hint="eastAsia"/>
          <w:szCs w:val="21"/>
        </w:rPr>
        <w:t>注：请将此表填好于开会前一周发送至指定邮</w:t>
      </w:r>
      <w:r>
        <w:rPr>
          <w:rFonts w:hint="eastAsia"/>
          <w:color w:val="000000"/>
          <w:szCs w:val="21"/>
        </w:rPr>
        <w:t>箱，电子信</w:t>
      </w:r>
      <w:r>
        <w:rPr>
          <w:rFonts w:hint="eastAsia"/>
          <w:szCs w:val="21"/>
        </w:rPr>
        <w:t>箱：511282610@qq.com。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0</TotalTime>
  <ScaleCrop>false</ScaleCrop>
  <LinksUpToDate>false</LinksUpToDate>
  <CharactersWithSpaces>125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2022-04-18T08:13:12Z</dcterms:created>
  <dc:creator>中国高等教育培训中心</dc:creator>
  <cp:lastModifiedBy>中国高等教育培训中心</cp:lastModifiedBy>
  <dcterms:modified xsi:type="dcterms:W3CDTF">2022-04-18T08:13:16Z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eyJoZGlkIjoiNzdjYzFlMmM2ODcxNzFmNzhjNDg2NTYxNGQ5M2E2YzkifQ==</vt:lpwstr>
  </property>
  <property fmtid="{D5CDD505-2E9C-101B-9397-08002B2CF9AE}" pid="4" name="ICV">
    <vt:lpwstr>3DDA5590DE93481F90D22C5DB36D49F8</vt:lpwstr>
  </property>
</Properties>
</file>