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widowControl/>
        <w:shd w:val="clear" w:color="auto" w:fill="FFFFFF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  <w:t>体验教育与游戏化教学师资培训班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报名回执表</w:t>
      </w:r>
    </w:p>
    <w:bookmarkEnd w:id="0"/>
    <w:p>
      <w:pPr>
        <w:widowControl/>
        <w:shd w:val="clear" w:color="auto" w:fill="FFFFFF"/>
        <w:spacing w:line="520" w:lineRule="exact"/>
        <w:jc w:val="center"/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填写日期：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年   月   日</w:t>
      </w:r>
    </w:p>
    <w:tbl>
      <w:tblPr>
        <w:tblStyle w:val="3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870"/>
        <w:gridCol w:w="1730"/>
        <w:gridCol w:w="1320"/>
        <w:gridCol w:w="2150"/>
        <w:gridCol w:w="1680"/>
        <w:gridCol w:w="600"/>
        <w:gridCol w:w="2750"/>
        <w:gridCol w:w="71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2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请备注:1.线下、 2.单位团体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  <w:jc w:val="center"/>
        </w:trPr>
        <w:tc>
          <w:tcPr>
            <w:tcW w:w="1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  注</w:t>
            </w:r>
          </w:p>
        </w:tc>
        <w:tc>
          <w:tcPr>
            <w:tcW w:w="12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15"/>
          <w:sz w:val="24"/>
          <w:szCs w:val="24"/>
          <w:lang w:val="zh-CN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此表复制有效，</w:t>
      </w:r>
      <w:r>
        <w:rPr>
          <w:rFonts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</w:rPr>
        <w:t>填写后发至邮箱：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</w:rPr>
        <w:t>1750383575@qq.com</w:t>
      </w:r>
      <w:r>
        <w:rPr>
          <w:rFonts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</w:rPr>
        <w:fldChar w:fldCharType="begin"/>
      </w:r>
      <w:r>
        <w:rPr>
          <w:rFonts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</w:rPr>
        <w:instrText xml:space="preserve"> HYPERLINK "mailto:pxhw@hietr.cn。" </w:instrText>
      </w:r>
      <w:r>
        <w:rPr>
          <w:rFonts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</w:rPr>
        <w:fldChar w:fldCharType="separate"/>
      </w:r>
      <w:r>
        <w:rPr>
          <w:rFonts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</w:rPr>
        <w:t>。</w:t>
      </w:r>
      <w:r>
        <w:rPr>
          <w:rFonts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ZGVhMmYwM2EzNzRjNGEzOWYxN2ZjMzNjZDAwYzQifQ=="/>
  </w:docVars>
  <w:rsids>
    <w:rsidRoot w:val="7A013583"/>
    <w:rsid w:val="7A01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2022-06-22T03:15:00Z</dcterms:created>
  <dc:creator>Lucky</dc:creator>
  <cp:lastModifiedBy>Lucky</cp:lastModifiedBy>
  <dcterms:modified xsi:type="dcterms:W3CDTF">2022-06-22T03:15:49Z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48A9A4EE590245218052F0899353FA3B</vt:lpwstr>
  </property>
</Properties>
</file>