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7BA8" w14:textId="77777777" w:rsidR="00C22D98" w:rsidRDefault="00C22D98" w:rsidP="00C22D98">
      <w:pPr>
        <w:pStyle w:val="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3</w:t>
      </w:r>
    </w:p>
    <w:p w14:paraId="6B99AEAD" w14:textId="77777777" w:rsidR="00C22D98" w:rsidRDefault="00C22D98" w:rsidP="00C22D98">
      <w:pPr>
        <w:spacing w:beforeLines="50" w:before="156" w:afterLines="100" w:after="312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中国高等教育学会高等财经教育分会</w:t>
      </w:r>
      <w:r>
        <w:rPr>
          <w:rFonts w:ascii="Times New Roman" w:eastAsia="方正小标宋简体" w:hAnsi="Times New Roman" w:cs="Times New Roman"/>
          <w:sz w:val="36"/>
          <w:szCs w:val="36"/>
        </w:rPr>
        <w:t>简介</w:t>
      </w:r>
    </w:p>
    <w:p w14:paraId="01CF0A1A" w14:textId="77777777" w:rsidR="00C22D98" w:rsidRDefault="00C22D98" w:rsidP="00C22D98">
      <w:pPr>
        <w:rPr>
          <w:rFonts w:ascii="仿宋" w:eastAsia="仿宋" w:hAnsi="仿宋" w:cs="仿宋"/>
          <w:szCs w:val="21"/>
        </w:rPr>
      </w:pPr>
    </w:p>
    <w:p w14:paraId="7EC3469B" w14:textId="77777777" w:rsidR="00C22D98" w:rsidRDefault="00C22D98" w:rsidP="00C22D98">
      <w:pPr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中国高等教育学会高等财经教育分会是隶属于中国高等教育学会，由全国高等财经院校以及财经科研、出版机构、网络公司等共同组建，服务于高等财经教育研究，促进相互交流、协作，加快财经教育发展的学术团体。学会是我国高等财经教育方面唯一经过合法社团登记、主要由财经院校组建的交流、协作平台。</w:t>
      </w:r>
    </w:p>
    <w:p w14:paraId="2478AD3C" w14:textId="77777777" w:rsidR="00C22D98" w:rsidRDefault="00C22D98" w:rsidP="00C22D98">
      <w:pPr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  <w:lang w:eastAsia="zh-Hans"/>
        </w:rPr>
        <w:t>分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会在教育部有关方面的指导下，在中国高等教育学会的领导下，团结全国高等财经教育各方面的力量，为我国高等财经教育稳步、快速的发展而努力。详情请登录中国高等教育学会高等财经教育分会官网（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http://cfea.e-courses.cn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）或关注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  <w:lang w:eastAsia="zh-Hans"/>
        </w:rPr>
        <w:t>财经分会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微信公众号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  <w:lang w:eastAsia="zh-Hans"/>
        </w:rPr>
        <w:t>“财经高校精英汇”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了解更多培训动态。</w:t>
      </w:r>
    </w:p>
    <w:p w14:paraId="1A56BD8E" w14:textId="77777777" w:rsidR="006F37CA" w:rsidRPr="00C22D98" w:rsidRDefault="00C22D98"/>
    <w:sectPr w:rsidR="006F37CA" w:rsidRPr="00C22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98"/>
    <w:rsid w:val="004F65BC"/>
    <w:rsid w:val="00C22D98"/>
    <w:rsid w:val="00D1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DB3B0"/>
  <w15:chartTrackingRefBased/>
  <w15:docId w15:val="{FA4533D1-F454-4460-A27A-22553BDB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22D98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正文1"/>
    <w:next w:val="a"/>
    <w:qFormat/>
    <w:rsid w:val="00C22D98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0">
    <w:name w:val="table of authorities"/>
    <w:basedOn w:val="a"/>
    <w:next w:val="a"/>
    <w:uiPriority w:val="99"/>
    <w:semiHidden/>
    <w:unhideWhenUsed/>
    <w:rsid w:val="00C22D98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新微</dc:creator>
  <cp:keywords/>
  <dc:description/>
  <cp:lastModifiedBy>陈 新微</cp:lastModifiedBy>
  <cp:revision>1</cp:revision>
  <dcterms:created xsi:type="dcterms:W3CDTF">2022-07-08T09:05:00Z</dcterms:created>
  <dcterms:modified xsi:type="dcterms:W3CDTF">2022-07-08T09:05:00Z</dcterms:modified>
</cp:coreProperties>
</file>