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A2514" w14:textId="77777777" w:rsidR="003F0A01" w:rsidRDefault="003F0A01" w:rsidP="003F0A01">
      <w:pPr>
        <w:widowControl/>
        <w:shd w:val="clear" w:color="auto" w:fill="FFFFFF"/>
        <w:spacing w:line="520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  <w:lang w:eastAsia="zh-CN"/>
        </w:rPr>
        <w:t>附件1</w:t>
      </w:r>
    </w:p>
    <w:p w14:paraId="01ED4FBA" w14:textId="77777777" w:rsidR="003F0A01" w:rsidRDefault="003F0A01" w:rsidP="003F0A01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eastAsia="zh-CN"/>
        </w:rPr>
        <w:t>新一轮审核评估背景下高校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eastAsia="zh-CN"/>
        </w:rPr>
        <w:t>评建实践暨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eastAsia="zh-CN"/>
        </w:rPr>
        <w:t>高质量发展研讨会报名回执表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 xml:space="preserve"> </w:t>
      </w:r>
    </w:p>
    <w:p w14:paraId="081855EF" w14:textId="77777777" w:rsidR="003F0A01" w:rsidRDefault="003F0A01" w:rsidP="003F0A01">
      <w:pPr>
        <w:widowControl/>
        <w:shd w:val="clear" w:color="auto" w:fill="FFFFFF"/>
        <w:spacing w:line="520" w:lineRule="exact"/>
        <w:jc w:val="center"/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</w:pPr>
      <w:r>
        <w:rPr>
          <w:rFonts w:ascii="仿宋" w:eastAsia="仿宋" w:hAnsi="仿宋" w:cs="Times New Roman" w:hint="eastAsia"/>
          <w:color w:val="000000"/>
          <w:sz w:val="24"/>
          <w:szCs w:val="24"/>
          <w:lang w:eastAsia="zh-CN"/>
        </w:rPr>
        <w:t xml:space="preserve">                                                                         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填写日期：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20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eastAsia="zh-CN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年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月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日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870"/>
        <w:gridCol w:w="1730"/>
        <w:gridCol w:w="1320"/>
        <w:gridCol w:w="2150"/>
        <w:gridCol w:w="1680"/>
        <w:gridCol w:w="440"/>
        <w:gridCol w:w="2910"/>
        <w:gridCol w:w="712"/>
        <w:gridCol w:w="796"/>
      </w:tblGrid>
      <w:tr w:rsidR="003F0A01" w14:paraId="7E01E7BF" w14:textId="77777777" w:rsidTr="000F3227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709E" w14:textId="77777777" w:rsidR="003F0A01" w:rsidRDefault="003F0A01" w:rsidP="000F322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301C" w14:textId="77777777" w:rsidR="003F0A01" w:rsidRDefault="003F0A01" w:rsidP="000F3227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8124" w14:textId="77777777" w:rsidR="003F0A01" w:rsidRDefault="003F0A01" w:rsidP="000F322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37F1" w14:textId="77777777" w:rsidR="003F0A01" w:rsidRDefault="003F0A01" w:rsidP="000F3227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3F0A01" w14:paraId="6E69AEF1" w14:textId="77777777" w:rsidTr="000F3227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8A5E" w14:textId="77777777" w:rsidR="003F0A01" w:rsidRDefault="003F0A01" w:rsidP="000F322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F4EA" w14:textId="77777777" w:rsidR="003F0A01" w:rsidRDefault="003F0A01" w:rsidP="000F3227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9AC2" w14:textId="77777777" w:rsidR="003F0A01" w:rsidRDefault="003F0A01" w:rsidP="000F322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F7F0" w14:textId="77777777" w:rsidR="003F0A01" w:rsidRDefault="003F0A01" w:rsidP="000F3227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3F0A01" w14:paraId="5FBCAD75" w14:textId="77777777" w:rsidTr="000F3227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3E06" w14:textId="77777777" w:rsidR="003F0A01" w:rsidRDefault="003F0A01" w:rsidP="000F322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4A5D" w14:textId="77777777" w:rsidR="003F0A01" w:rsidRDefault="003F0A01" w:rsidP="000F3227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B7FD" w14:textId="77777777" w:rsidR="003F0A01" w:rsidRDefault="003F0A01" w:rsidP="000F322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3575" w14:textId="77777777" w:rsidR="003F0A01" w:rsidRDefault="003F0A01" w:rsidP="000F3227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3F0A01" w14:paraId="68C9711B" w14:textId="77777777" w:rsidTr="000F3227">
        <w:trPr>
          <w:cantSplit/>
          <w:trHeight w:val="363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7472E" w14:textId="77777777" w:rsidR="003F0A01" w:rsidRDefault="003F0A01" w:rsidP="000F322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29C36" w14:textId="77777777" w:rsidR="003F0A01" w:rsidRDefault="003F0A01" w:rsidP="000F322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F77B2" w14:textId="77777777" w:rsidR="003F0A01" w:rsidRDefault="003F0A01" w:rsidP="000F322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部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FA45D" w14:textId="77777777" w:rsidR="003F0A01" w:rsidRDefault="003F0A01" w:rsidP="000F322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职务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12CD9" w14:textId="77777777" w:rsidR="003F0A01" w:rsidRDefault="003F0A01" w:rsidP="000F322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手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248FD" w14:textId="77777777" w:rsidR="003F0A01" w:rsidRDefault="003F0A01" w:rsidP="000F322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6E8AE" w14:textId="77777777" w:rsidR="003F0A01" w:rsidRDefault="003F0A01" w:rsidP="000F322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请备注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:1.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线下、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 2.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线上、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线上单位团体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1BBA" w14:textId="77777777" w:rsidR="003F0A01" w:rsidRDefault="003F0A01" w:rsidP="000F322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 w:rsidR="003F0A01" w14:paraId="3802FE6A" w14:textId="77777777" w:rsidTr="000F3227">
        <w:trPr>
          <w:cantSplit/>
          <w:trHeight w:hRule="exact" w:val="318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1509" w14:textId="77777777" w:rsidR="003F0A01" w:rsidRDefault="003F0A01" w:rsidP="000F322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A49B" w14:textId="77777777" w:rsidR="003F0A01" w:rsidRDefault="003F0A01" w:rsidP="000F322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99D6" w14:textId="77777777" w:rsidR="003F0A01" w:rsidRDefault="003F0A01" w:rsidP="000F322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842D" w14:textId="77777777" w:rsidR="003F0A01" w:rsidRDefault="003F0A01" w:rsidP="000F322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9F97" w14:textId="77777777" w:rsidR="003F0A01" w:rsidRDefault="003F0A01" w:rsidP="000F322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5D9D" w14:textId="77777777" w:rsidR="003F0A01" w:rsidRDefault="003F0A01" w:rsidP="000F3227">
            <w:pPr>
              <w:jc w:val="both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3051" w14:textId="77777777" w:rsidR="003F0A01" w:rsidRDefault="003F0A01" w:rsidP="000F322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7CEE" w14:textId="77777777" w:rsidR="003F0A01" w:rsidRDefault="003F0A01" w:rsidP="000F322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6059" w14:textId="77777777" w:rsidR="003F0A01" w:rsidRDefault="003F0A01" w:rsidP="000F3227">
            <w:pPr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 w:rsidR="003F0A01" w14:paraId="6ACD24B3" w14:textId="77777777" w:rsidTr="000F3227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F84E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B355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AC68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D42B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4CEA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25E977F0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08AAFE3E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5203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0D7D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4A6F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2584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3F0A01" w14:paraId="6EDDB1CA" w14:textId="77777777" w:rsidTr="000F3227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DF96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6160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5838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4CF6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536E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898A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4029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343E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1613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3F0A01" w14:paraId="7AFB1B46" w14:textId="77777777" w:rsidTr="000F3227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78E2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6286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8226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D2FA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C5AC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0CE9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0DAE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872D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C7AD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3F0A01" w14:paraId="3A4DE868" w14:textId="77777777" w:rsidTr="000F3227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4E0F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5238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EDBB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1266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A960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84F1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ECD1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CA8B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0E51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3F0A01" w14:paraId="5897DE5D" w14:textId="77777777" w:rsidTr="000F3227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B359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47CF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87F3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2E26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3C79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D189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5DF9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CDD4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3CF2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3F0A01" w14:paraId="0086F58E" w14:textId="77777777" w:rsidTr="000F3227">
        <w:trPr>
          <w:cantSplit/>
          <w:trHeight w:hRule="exact" w:val="87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7671" w14:textId="77777777" w:rsidR="003F0A01" w:rsidRDefault="003F0A01" w:rsidP="000F322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备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12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B307" w14:textId="77777777" w:rsidR="003F0A01" w:rsidRDefault="003F0A01" w:rsidP="000F322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5CD2806C" w14:textId="4CD31087" w:rsidR="00117D09" w:rsidRDefault="003F0A01" w:rsidP="003F0A01">
      <w:pPr>
        <w:spacing w:line="380" w:lineRule="exact"/>
        <w:rPr>
          <w:lang w:eastAsia="zh-CN"/>
        </w:rPr>
      </w:pP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注：</w:t>
      </w:r>
      <w:r>
        <w:rPr>
          <w:rFonts w:ascii="Times New Roman" w:eastAsia="仿宋_GB2312" w:hAnsi="Times New Roman" w:cs="Times New Roman" w:hint="eastAsia"/>
          <w:b/>
          <w:bCs/>
          <w:kern w:val="2"/>
          <w:sz w:val="24"/>
          <w:szCs w:val="24"/>
          <w:lang w:eastAsia="zh-CN"/>
        </w:rPr>
        <w:t>1.</w:t>
      </w:r>
      <w:r>
        <w:rPr>
          <w:rFonts w:ascii="Times New Roman" w:eastAsia="仿宋_GB2312" w:hAnsi="Times New Roman" w:cs="Times New Roman" w:hint="eastAsia"/>
          <w:b/>
          <w:bCs/>
          <w:kern w:val="2"/>
          <w:sz w:val="24"/>
          <w:szCs w:val="24"/>
          <w:lang w:eastAsia="zh-CN"/>
        </w:rPr>
        <w:t>由于参加此次线上会议需</w:t>
      </w:r>
      <w:proofErr w:type="gramStart"/>
      <w:r>
        <w:rPr>
          <w:rFonts w:ascii="Times New Roman" w:eastAsia="仿宋_GB2312" w:hAnsi="Times New Roman" w:cs="Times New Roman" w:hint="eastAsia"/>
          <w:b/>
          <w:bCs/>
          <w:kern w:val="2"/>
          <w:sz w:val="24"/>
          <w:szCs w:val="24"/>
          <w:lang w:eastAsia="zh-CN"/>
        </w:rPr>
        <w:t>使用微信登陆</w:t>
      </w:r>
      <w:proofErr w:type="gramEnd"/>
      <w:r>
        <w:rPr>
          <w:rFonts w:ascii="Times New Roman" w:eastAsia="仿宋_GB2312" w:hAnsi="Times New Roman" w:cs="Times New Roman" w:hint="eastAsia"/>
          <w:b/>
          <w:bCs/>
          <w:kern w:val="2"/>
          <w:sz w:val="24"/>
          <w:szCs w:val="24"/>
          <w:lang w:eastAsia="zh-CN"/>
        </w:rPr>
        <w:t>，请参加线上会议的老师填写</w:t>
      </w:r>
      <w:proofErr w:type="gramStart"/>
      <w:r>
        <w:rPr>
          <w:rFonts w:ascii="Times New Roman" w:eastAsia="仿宋_GB2312" w:hAnsi="Times New Roman" w:cs="Times New Roman" w:hint="eastAsia"/>
          <w:b/>
          <w:bCs/>
          <w:kern w:val="2"/>
          <w:sz w:val="24"/>
          <w:szCs w:val="24"/>
          <w:lang w:eastAsia="zh-CN"/>
        </w:rPr>
        <w:t>绑定微信的</w:t>
      </w:r>
      <w:proofErr w:type="gramEnd"/>
      <w:r>
        <w:rPr>
          <w:rFonts w:ascii="Times New Roman" w:eastAsia="仿宋_GB2312" w:hAnsi="Times New Roman" w:cs="Times New Roman" w:hint="eastAsia"/>
          <w:b/>
          <w:bCs/>
          <w:kern w:val="2"/>
          <w:sz w:val="24"/>
          <w:szCs w:val="24"/>
          <w:lang w:eastAsia="zh-CN"/>
        </w:rPr>
        <w:t>手机号</w:t>
      </w:r>
      <w:r>
        <w:rPr>
          <w:rFonts w:ascii="Times New Roman" w:eastAsia="仿宋_GB2312" w:hAnsi="Times New Roman" w:cs="Times New Roman"/>
          <w:b/>
          <w:bCs/>
          <w:kern w:val="2"/>
          <w:sz w:val="24"/>
          <w:szCs w:val="24"/>
          <w:lang w:eastAsia="zh-CN"/>
        </w:rPr>
        <w:t>。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eastAsia="zh-CN"/>
        </w:rPr>
        <w:t>2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.</w:t>
      </w: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如有其它特殊要求请在备注中说明。</w:t>
      </w:r>
      <w:r>
        <w:rPr>
          <w:rFonts w:ascii="Times New Roman" w:eastAsia="仿宋_GB2312" w:hAnsi="Times New Roman" w:cs="Times New Roman" w:hint="eastAsia"/>
          <w:kern w:val="2"/>
          <w:sz w:val="24"/>
          <w:szCs w:val="24"/>
          <w:lang w:eastAsia="zh-CN"/>
        </w:rPr>
        <w:t>3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.</w:t>
      </w: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此表复制有效，填写后发至邮箱：</w:t>
      </w:r>
      <w:hyperlink r:id="rId6" w:history="1">
        <w:r>
          <w:rPr>
            <w:rFonts w:ascii="Times New Roman" w:eastAsia="仿宋_GB2312" w:hAnsi="Times New Roman" w:cs="Times New Roman"/>
            <w:kern w:val="2"/>
            <w:sz w:val="24"/>
            <w:szCs w:val="24"/>
            <w:lang w:eastAsia="zh-CN"/>
          </w:rPr>
          <w:t>pxhw@hietr.cn</w:t>
        </w:r>
        <w:r>
          <w:rPr>
            <w:rFonts w:ascii="Times New Roman" w:eastAsia="仿宋_GB2312" w:hAnsi="Times New Roman" w:cs="Times New Roman"/>
            <w:kern w:val="2"/>
            <w:sz w:val="24"/>
            <w:szCs w:val="24"/>
            <w:lang w:eastAsia="zh-CN"/>
          </w:rPr>
          <w:t>。</w:t>
        </w:r>
      </w:hyperlink>
    </w:p>
    <w:sectPr w:rsidR="00117D09" w:rsidSect="003F0A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91A4E" w14:textId="77777777" w:rsidR="00213608" w:rsidRDefault="00213608" w:rsidP="003F0A01">
      <w:r>
        <w:separator/>
      </w:r>
    </w:p>
  </w:endnote>
  <w:endnote w:type="continuationSeparator" w:id="0">
    <w:p w14:paraId="56BBED76" w14:textId="77777777" w:rsidR="00213608" w:rsidRDefault="00213608" w:rsidP="003F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B89F0" w14:textId="77777777" w:rsidR="00213608" w:rsidRDefault="00213608" w:rsidP="003F0A01">
      <w:r>
        <w:separator/>
      </w:r>
    </w:p>
  </w:footnote>
  <w:footnote w:type="continuationSeparator" w:id="0">
    <w:p w14:paraId="4C264863" w14:textId="77777777" w:rsidR="00213608" w:rsidRDefault="00213608" w:rsidP="003F0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17"/>
    <w:rsid w:val="00117D09"/>
    <w:rsid w:val="00213608"/>
    <w:rsid w:val="003F0A01"/>
    <w:rsid w:val="0095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8B56656-B8E3-4BC6-91FB-FB57A504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A01"/>
    <w:pPr>
      <w:widowControl w:val="0"/>
    </w:pPr>
    <w:rPr>
      <w:rFonts w:asciiTheme="minorHAnsi" w:eastAsiaTheme="minorEastAsia" w:hAnsiTheme="minorHAns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A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3F0A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0A01"/>
    <w:pPr>
      <w:tabs>
        <w:tab w:val="center" w:pos="4153"/>
        <w:tab w:val="right" w:pos="8306"/>
      </w:tabs>
      <w:snapToGrid w:val="0"/>
    </w:pPr>
    <w:rPr>
      <w:rFonts w:ascii="Arial" w:eastAsia="微软雅黑" w:hAnsi="Arial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3F0A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xhw@hietr.cn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2023-02-06T09:03:00Z</dcterms:created>
  <dcterms:modified xsi:type="dcterms:W3CDTF">2023-02-06T09:04:00Z</dcterms:modified>
</cp:coreProperties>
</file>