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附件1</w:t>
      </w:r>
    </w:p>
    <w:p>
      <w:pPr>
        <w:adjustRightInd w:val="0"/>
        <w:snapToGrid w:val="0"/>
        <w:spacing w:line="360" w:lineRule="auto"/>
        <w:ind w:left="2249" w:hanging="2996" w:hangingChars="7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</w:rPr>
        <w:t>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6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住宿标准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单  间（    ）        标准间（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人（    ）        团  体（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对公转帐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 xml:space="preserve">汇款成功后请务必将汇款单或截图等凭证发送至会务组邮箱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  <w:lang w:val="en-US" w:eastAsia="zh-CN"/>
              </w:rPr>
              <w:t>3385182643@qq.com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highlight w:val="none"/>
              </w:rPr>
              <w:t>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医学科研论文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”。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</w:rPr>
        <w:t>注：请将此表填好于开会前一周发送至指定邮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</w:t>
      </w:r>
      <w:r>
        <w:rPr>
          <w:rFonts w:hint="eastAsia" w:ascii="宋体" w:hAnsi="宋体" w:eastAsia="宋体" w:cs="宋体"/>
          <w:color w:val="000000"/>
          <w:szCs w:val="21"/>
          <w:highlight w:val="none"/>
        </w:rPr>
        <w:t>箱：3385182643@qq.com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黑体" w:hAnsi="黑体" w:eastAsia="黑体" w:cs="黑体"/>
          <w:spacing w:val="-3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黑体" w:hAnsi="黑体" w:eastAsia="黑体" w:cs="黑体"/>
          <w:spacing w:val="-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2AA1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 3"/>
    <w:basedOn w:val="1"/>
    <w:next w:val="4"/>
    <w:qFormat/>
    <w:uiPriority w:val="99"/>
    <w:pPr>
      <w:spacing w:after="120"/>
    </w:pPr>
    <w:rPr>
      <w:sz w:val="16"/>
      <w:szCs w:val="16"/>
    </w:rPr>
  </w:style>
  <w:style w:type="paragraph" w:customStyle="1" w:styleId="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2023-02-09T08:33:34Z</dcterms:created>
  <dc:creator>黄美凤</dc:creator>
  <cp:lastModifiedBy>HMF</cp:lastModifiedBy>
  <dcterms:modified xsi:type="dcterms:W3CDTF">2023-02-09T08:34:47Z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9D869AA1449D446EA7552262D7EED630</vt:lpwstr>
  </property>
</Properties>
</file>