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ind w:right="0"/>
        <w:jc w:val="left"/>
        <w:rPr>
          <w:rFonts w:hint="eastAsia" w:ascii="黑体" w:hAnsi="Times New Roman" w:eastAsia="黑体" w:cs="Times New Roman"/>
          <w:sz w:val="32"/>
          <w:szCs w:val="28"/>
          <w:lang w:val="en-US" w:eastAsia="zh-CN"/>
        </w:rPr>
      </w:pPr>
      <w:r>
        <w:rPr>
          <w:rFonts w:hint="eastAsia" w:ascii="黑体" w:hAnsi="Times New Roman" w:eastAsia="黑体" w:cs="Times New Roman"/>
          <w:sz w:val="32"/>
          <w:szCs w:val="28"/>
          <w:lang w:val="en-US" w:eastAsia="zh-CN"/>
        </w:rPr>
        <w:t>附件2</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微软雅黑" w:hAnsi="微软雅黑" w:eastAsia="微软雅黑" w:cs="微软雅黑"/>
          <w:b w:val="0"/>
          <w:bCs w:val="0"/>
          <w:color w:val="000000"/>
          <w:sz w:val="44"/>
          <w:szCs w:val="44"/>
          <w:highlight w:val="none"/>
          <w:lang w:val="en-US" w:eastAsia="zh-CN"/>
        </w:rPr>
      </w:pPr>
      <w:r>
        <w:rPr>
          <w:rFonts w:hint="eastAsia" w:ascii="微软雅黑" w:hAnsi="微软雅黑" w:eastAsia="微软雅黑" w:cs="微软雅黑"/>
          <w:b w:val="0"/>
          <w:bCs w:val="0"/>
          <w:color w:val="000000"/>
          <w:sz w:val="44"/>
          <w:szCs w:val="44"/>
          <w:highlight w:val="none"/>
          <w:lang w:val="en-US" w:eastAsia="zh-CN"/>
        </w:rPr>
        <w:t>日程安排（拟定）</w:t>
      </w:r>
    </w:p>
    <w:tbl>
      <w:tblPr>
        <w:tblStyle w:val="4"/>
        <w:tblW w:w="11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7"/>
        <w:gridCol w:w="400"/>
        <w:gridCol w:w="1688"/>
        <w:gridCol w:w="3262"/>
        <w:gridCol w:w="4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3165" w:type="dxa"/>
            <w:gridSpan w:val="3"/>
            <w:tcBorders>
              <w:top w:val="single" w:color="000000" w:sz="8" w:space="0"/>
              <w:left w:val="single" w:color="000000" w:sz="8"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 间</w:t>
            </w:r>
          </w:p>
        </w:tc>
        <w:tc>
          <w:tcPr>
            <w:tcW w:w="3262" w:type="dxa"/>
            <w:tcBorders>
              <w:top w:val="single" w:color="000000" w:sz="8"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主要内容</w:t>
            </w:r>
          </w:p>
        </w:tc>
        <w:tc>
          <w:tcPr>
            <w:tcW w:w="4776" w:type="dxa"/>
            <w:tcBorders>
              <w:top w:val="single" w:color="000000" w:sz="8"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主讲嘉宾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07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5月26日</w:t>
            </w:r>
          </w:p>
        </w:tc>
        <w:tc>
          <w:tcPr>
            <w:tcW w:w="2088"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全天</w:t>
            </w:r>
          </w:p>
        </w:tc>
        <w:tc>
          <w:tcPr>
            <w:tcW w:w="80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签到，领取资料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1077" w:type="dxa"/>
            <w:vMerge w:val="restar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5月27日</w:t>
            </w:r>
          </w:p>
        </w:tc>
        <w:tc>
          <w:tcPr>
            <w:tcW w:w="4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上午</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8:55-9:00</w:t>
            </w:r>
          </w:p>
        </w:tc>
        <w:tc>
          <w:tcPr>
            <w:tcW w:w="80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开班仪式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77" w:type="dxa"/>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0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68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r>
              <w:rPr>
                <w:rStyle w:val="6"/>
                <w:rFonts w:hint="eastAsia" w:ascii="宋体" w:hAnsi="宋体" w:eastAsia="宋体" w:cs="宋体"/>
                <w:sz w:val="21"/>
                <w:szCs w:val="21"/>
                <w:lang w:val="en-US" w:eastAsia="zh-CN" w:bidi="ar"/>
              </w:rPr>
              <w:t>-11:50</w:t>
            </w:r>
          </w:p>
        </w:tc>
        <w:tc>
          <w:tcPr>
            <w:tcW w:w="326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sz w:val="21"/>
                <w:szCs w:val="21"/>
                <w:u w:val="none"/>
                <w:lang w:val="en-US" w:eastAsia="zh-CN"/>
              </w:rPr>
              <w:t>《高校党建工作特色品牌设计与实践》</w:t>
            </w:r>
          </w:p>
        </w:tc>
        <w:tc>
          <w:tcPr>
            <w:tcW w:w="477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Style w:val="8"/>
                <w:rFonts w:hint="eastAsia" w:ascii="宋体" w:hAnsi="宋体" w:eastAsia="宋体" w:cs="宋体"/>
                <w:b/>
                <w:bCs/>
                <w:sz w:val="21"/>
                <w:szCs w:val="21"/>
                <w:lang w:val="en-US" w:eastAsia="zh-CN" w:bidi="ar"/>
              </w:rPr>
            </w:pPr>
            <w:r>
              <w:rPr>
                <w:rStyle w:val="8"/>
                <w:rFonts w:hint="eastAsia" w:ascii="宋体" w:hAnsi="宋体" w:eastAsia="宋体" w:cs="宋体"/>
                <w:b/>
                <w:bCs/>
                <w:sz w:val="21"/>
                <w:szCs w:val="21"/>
                <w:lang w:val="en-US" w:eastAsia="zh-CN" w:bidi="ar"/>
              </w:rPr>
              <w:t xml:space="preserve">孔祥彬  </w:t>
            </w:r>
          </w:p>
          <w:p>
            <w:pPr>
              <w:keepNext w:val="0"/>
              <w:keepLines w:val="0"/>
              <w:widowControl/>
              <w:suppressLineNumbers w:val="0"/>
              <w:jc w:val="both"/>
              <w:textAlignment w:val="center"/>
              <w:rPr>
                <w:rStyle w:val="8"/>
                <w:rFonts w:hint="eastAsia" w:ascii="宋体" w:hAnsi="宋体" w:eastAsia="宋体" w:cs="宋体"/>
                <w:b/>
                <w:bCs/>
                <w:sz w:val="21"/>
                <w:szCs w:val="21"/>
                <w:lang w:val="en-US" w:eastAsia="zh-CN" w:bidi="ar"/>
              </w:rPr>
            </w:pPr>
            <w:r>
              <w:rPr>
                <w:rStyle w:val="8"/>
                <w:rFonts w:hint="eastAsia" w:ascii="宋体" w:hAnsi="宋体" w:eastAsia="宋体" w:cs="宋体"/>
                <w:b w:val="0"/>
                <w:bCs w:val="0"/>
                <w:sz w:val="21"/>
                <w:szCs w:val="21"/>
                <w:lang w:val="en-US" w:eastAsia="zh-CN" w:bidi="ar"/>
              </w:rPr>
              <w:t>西南交通大学力学与航空航天学院党委副书记，国家教育行政学院入库培训专家，《大学》杂志学术委员会委员。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1077" w:type="dxa"/>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0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r>
              <w:rPr>
                <w:rStyle w:val="6"/>
                <w:rFonts w:hint="eastAsia" w:ascii="宋体" w:hAnsi="宋体" w:eastAsia="宋体" w:cs="宋体"/>
                <w:sz w:val="21"/>
                <w:szCs w:val="21"/>
                <w:lang w:val="en-US" w:eastAsia="zh-CN" w:bidi="ar"/>
              </w:rPr>
              <w:t>00-13:00</w:t>
            </w:r>
          </w:p>
        </w:tc>
        <w:tc>
          <w:tcPr>
            <w:tcW w:w="80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午 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077" w:type="dxa"/>
            <w:vMerge w:val="continue"/>
            <w:tcBorders>
              <w:top w:val="single" w:color="000000" w:sz="4" w:space="0"/>
              <w:left w:val="single" w:color="000000" w:sz="8"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下午</w:t>
            </w:r>
          </w:p>
        </w:tc>
        <w:tc>
          <w:tcPr>
            <w:tcW w:w="168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Style w:val="7"/>
                <w:rFonts w:hint="eastAsia" w:ascii="宋体" w:hAnsi="宋体" w:eastAsia="宋体" w:cs="宋体"/>
                <w:sz w:val="21"/>
                <w:szCs w:val="21"/>
                <w:lang w:val="en-US" w:eastAsia="zh-CN" w:bidi="ar"/>
              </w:rPr>
              <w:t>4:00</w:t>
            </w:r>
            <w:r>
              <w:rPr>
                <w:rStyle w:val="6"/>
                <w:rFonts w:hint="eastAsia" w:ascii="宋体" w:hAnsi="宋体" w:eastAsia="宋体" w:cs="宋体"/>
                <w:sz w:val="21"/>
                <w:szCs w:val="21"/>
                <w:lang w:val="en-US" w:eastAsia="zh-CN" w:bidi="ar"/>
              </w:rPr>
              <w:t>-17:00</w:t>
            </w:r>
          </w:p>
        </w:tc>
        <w:tc>
          <w:tcPr>
            <w:tcW w:w="326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sz w:val="21"/>
                <w:szCs w:val="21"/>
                <w:u w:val="none"/>
                <w:lang w:val="en-US" w:eastAsia="zh-CN"/>
              </w:rPr>
              <w:t>《从共产党人的庄严历史责任再看马克思主义为什么行》</w:t>
            </w:r>
          </w:p>
        </w:tc>
        <w:tc>
          <w:tcPr>
            <w:tcW w:w="477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Style w:val="8"/>
                <w:rFonts w:hint="default" w:ascii="宋体" w:hAnsi="宋体" w:eastAsia="宋体" w:cs="宋体"/>
                <w:b/>
                <w:bCs/>
                <w:sz w:val="21"/>
                <w:szCs w:val="21"/>
                <w:lang w:val="en-US" w:eastAsia="zh-CN" w:bidi="ar"/>
              </w:rPr>
            </w:pPr>
            <w:r>
              <w:rPr>
                <w:rStyle w:val="8"/>
                <w:rFonts w:hint="eastAsia" w:ascii="宋体" w:hAnsi="宋体" w:eastAsia="宋体" w:cs="宋体"/>
                <w:b/>
                <w:bCs/>
                <w:sz w:val="21"/>
                <w:szCs w:val="21"/>
                <w:lang w:val="en-US" w:eastAsia="zh-CN" w:bidi="ar"/>
              </w:rPr>
              <w:t>张雪梅 教授</w:t>
            </w:r>
          </w:p>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Style w:val="8"/>
                <w:rFonts w:hint="eastAsia" w:ascii="宋体" w:hAnsi="宋体" w:eastAsia="宋体" w:cs="宋体"/>
                <w:b w:val="0"/>
                <w:bCs w:val="0"/>
                <w:sz w:val="21"/>
                <w:szCs w:val="21"/>
                <w:lang w:val="en-US" w:eastAsia="zh-CN" w:bidi="ar"/>
              </w:rPr>
              <w:t>上海交通大学马克思主义学院教授，法学博士，博士生导师，上海市马克思主义研究会常务理事、习近平新时代中国特色社会主义思想研究中心研究员。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8" w:hRule="atLeast"/>
          <w:jc w:val="center"/>
        </w:trPr>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5月28日</w:t>
            </w: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上午</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r>
              <w:rPr>
                <w:rStyle w:val="6"/>
                <w:rFonts w:hint="eastAsia" w:ascii="宋体" w:hAnsi="宋体" w:eastAsia="宋体" w:cs="宋体"/>
                <w:sz w:val="21"/>
                <w:szCs w:val="21"/>
                <w:lang w:val="en-US" w:eastAsia="zh-CN" w:bidi="ar"/>
              </w:rPr>
              <w:t>:00-12:00</w:t>
            </w:r>
          </w:p>
        </w:tc>
        <w:tc>
          <w:tcPr>
            <w:tcW w:w="8038"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2" w:line="219" w:lineRule="auto"/>
              <w:ind w:left="42" w:leftChars="20" w:right="42" w:rightChars="20"/>
              <w:textAlignment w:val="baseline"/>
              <w:rPr>
                <w:rFonts w:hint="eastAsia" w:ascii="微软雅黑" w:hAnsi="微软雅黑" w:eastAsia="微软雅黑" w:cs="Times New Roman"/>
                <w:b/>
                <w:bCs/>
                <w:i w:val="0"/>
                <w:iCs w:val="0"/>
                <w:snapToGrid/>
                <w:color w:val="auto"/>
                <w:kern w:val="2"/>
                <w:sz w:val="20"/>
                <w:szCs w:val="20"/>
                <w:u w:val="none"/>
                <w:lang w:val="en-US" w:eastAsia="zh-CN" w:bidi="ar"/>
              </w:rPr>
            </w:pPr>
            <w:r>
              <w:rPr>
                <w:rFonts w:hint="eastAsia" w:ascii="微软雅黑" w:hAnsi="微软雅黑" w:eastAsia="微软雅黑" w:cs="Times New Roman"/>
                <w:b/>
                <w:bCs/>
                <w:i w:val="0"/>
                <w:iCs w:val="0"/>
                <w:snapToGrid/>
                <w:color w:val="auto"/>
                <w:kern w:val="2"/>
                <w:sz w:val="20"/>
                <w:szCs w:val="20"/>
                <w:u w:val="none"/>
                <w:lang w:val="en-US" w:eastAsia="zh-CN" w:bidi="ar"/>
              </w:rPr>
              <w:t>观摩 1：</w:t>
            </w:r>
            <w:r>
              <w:rPr>
                <w:rFonts w:hint="eastAsia" w:ascii="微软雅黑" w:hAnsi="微软雅黑" w:eastAsia="微软雅黑" w:cs="Times New Roman"/>
                <w:b/>
                <w:bCs/>
                <w:color w:val="auto"/>
                <w:sz w:val="20"/>
                <w:szCs w:val="20"/>
                <w:lang w:val="en-US" w:eastAsia="zh-CN"/>
              </w:rPr>
              <w:t>八一起义纪念馆</w:t>
            </w:r>
          </w:p>
          <w:p>
            <w:pPr>
              <w:keepNext w:val="0"/>
              <w:keepLines w:val="0"/>
              <w:pageBreakBefore w:val="0"/>
              <w:widowControl/>
              <w:kinsoku w:val="0"/>
              <w:wordWrap/>
              <w:overflowPunct/>
              <w:topLinePunct w:val="0"/>
              <w:autoSpaceDE w:val="0"/>
              <w:autoSpaceDN w:val="0"/>
              <w:bidi w:val="0"/>
              <w:adjustRightInd w:val="0"/>
              <w:snapToGrid w:val="0"/>
              <w:spacing w:before="52" w:line="219" w:lineRule="auto"/>
              <w:ind w:left="42" w:leftChars="20" w:right="42" w:rightChars="20"/>
              <w:textAlignment w:val="baseline"/>
              <w:rPr>
                <w:rFonts w:hint="eastAsia" w:ascii="微软雅黑" w:hAnsi="微软雅黑" w:eastAsia="微软雅黑" w:cs="Times New Roman"/>
                <w:color w:val="auto"/>
                <w:sz w:val="20"/>
                <w:szCs w:val="20"/>
                <w:lang w:val="en-US" w:eastAsia="zh-CN"/>
              </w:rPr>
            </w:pPr>
            <w:r>
              <w:rPr>
                <w:rFonts w:hint="eastAsia" w:ascii="微软雅黑" w:hAnsi="微软雅黑" w:eastAsia="微软雅黑" w:cs="Times New Roman"/>
                <w:i w:val="0"/>
                <w:iCs w:val="0"/>
                <w:snapToGrid/>
                <w:color w:val="auto"/>
                <w:kern w:val="2"/>
                <w:sz w:val="20"/>
                <w:szCs w:val="20"/>
                <w:u w:val="none"/>
                <w:lang w:val="en-US" w:eastAsia="zh-CN" w:bidi="ar"/>
              </w:rPr>
              <w:t>简介：</w:t>
            </w:r>
            <w:r>
              <w:rPr>
                <w:rFonts w:hint="eastAsia" w:ascii="微软雅黑" w:hAnsi="微软雅黑" w:eastAsia="微软雅黑" w:cs="Times New Roman"/>
                <w:color w:val="auto"/>
                <w:sz w:val="20"/>
                <w:szCs w:val="20"/>
                <w:lang w:val="en-US" w:eastAsia="zh-CN"/>
              </w:rPr>
              <w:t>八一起义纪念馆是“八一”南昌起义总指挥部旧址，馆内成列着大量的历史文献资料、图表、照片、文物以及参加南昌起义的老同志题词，生动地再现了南昌起义的光辉历史篇章。</w:t>
            </w:r>
          </w:p>
          <w:p>
            <w:pPr>
              <w:keepNext w:val="0"/>
              <w:keepLines w:val="0"/>
              <w:pageBreakBefore w:val="0"/>
              <w:widowControl/>
              <w:kinsoku w:val="0"/>
              <w:wordWrap/>
              <w:overflowPunct/>
              <w:topLinePunct w:val="0"/>
              <w:autoSpaceDE w:val="0"/>
              <w:autoSpaceDN w:val="0"/>
              <w:bidi w:val="0"/>
              <w:adjustRightInd w:val="0"/>
              <w:snapToGrid w:val="0"/>
              <w:spacing w:before="52" w:line="219" w:lineRule="auto"/>
              <w:ind w:left="42" w:leftChars="20" w:right="42" w:rightChars="20"/>
              <w:textAlignment w:val="baseline"/>
              <w:rPr>
                <w:rFonts w:hint="eastAsia" w:ascii="微软雅黑" w:hAnsi="微软雅黑" w:eastAsia="微软雅黑" w:cs="Times New Roman"/>
                <w:b/>
                <w:bCs/>
                <w:i w:val="0"/>
                <w:iCs w:val="0"/>
                <w:snapToGrid/>
                <w:color w:val="auto"/>
                <w:kern w:val="2"/>
                <w:sz w:val="20"/>
                <w:szCs w:val="20"/>
                <w:u w:val="none"/>
                <w:lang w:val="en-US" w:eastAsia="zh-CN" w:bidi="ar"/>
              </w:rPr>
            </w:pPr>
            <w:r>
              <w:rPr>
                <w:rFonts w:hint="eastAsia" w:ascii="微软雅黑" w:hAnsi="微软雅黑" w:eastAsia="微软雅黑" w:cs="Times New Roman"/>
                <w:b/>
                <w:bCs/>
                <w:i w:val="0"/>
                <w:iCs w:val="0"/>
                <w:snapToGrid/>
                <w:color w:val="auto"/>
                <w:kern w:val="2"/>
                <w:sz w:val="20"/>
                <w:szCs w:val="20"/>
                <w:u w:val="none"/>
                <w:lang w:val="en-US" w:eastAsia="zh-CN" w:bidi="ar"/>
              </w:rPr>
              <w:t>观摩 2：</w:t>
            </w:r>
            <w:r>
              <w:rPr>
                <w:rFonts w:hint="eastAsia" w:ascii="微软雅黑" w:hAnsi="微软雅黑" w:eastAsia="微软雅黑" w:cs="Times New Roman"/>
                <w:b/>
                <w:bCs/>
                <w:color w:val="auto"/>
                <w:sz w:val="20"/>
                <w:szCs w:val="20"/>
                <w:lang w:val="en-US" w:eastAsia="zh-CN"/>
              </w:rPr>
              <w:t>新四军军部旧址</w:t>
            </w:r>
          </w:p>
          <w:p>
            <w:pPr>
              <w:keepNext w:val="0"/>
              <w:keepLines w:val="0"/>
              <w:pageBreakBefore w:val="0"/>
              <w:widowControl/>
              <w:kinsoku w:val="0"/>
              <w:wordWrap/>
              <w:overflowPunct/>
              <w:topLinePunct w:val="0"/>
              <w:autoSpaceDE w:val="0"/>
              <w:autoSpaceDN w:val="0"/>
              <w:bidi w:val="0"/>
              <w:adjustRightInd w:val="0"/>
              <w:snapToGrid w:val="0"/>
              <w:spacing w:before="52" w:line="219" w:lineRule="auto"/>
              <w:ind w:left="42" w:leftChars="20" w:right="42" w:rightChars="20"/>
              <w:textAlignment w:val="baseline"/>
              <w:rPr>
                <w:rFonts w:hint="eastAsia" w:ascii="微软雅黑" w:hAnsi="微软雅黑" w:eastAsia="微软雅黑" w:cs="Times New Roman"/>
                <w:i w:val="0"/>
                <w:iCs w:val="0"/>
                <w:snapToGrid/>
                <w:color w:val="auto"/>
                <w:kern w:val="2"/>
                <w:sz w:val="20"/>
                <w:szCs w:val="20"/>
                <w:u w:val="none"/>
                <w:lang w:val="en-US" w:eastAsia="zh-CN" w:bidi="ar"/>
              </w:rPr>
            </w:pPr>
            <w:r>
              <w:rPr>
                <w:rFonts w:hint="eastAsia" w:ascii="微软雅黑" w:hAnsi="微软雅黑" w:eastAsia="微软雅黑" w:cs="Times New Roman"/>
                <w:i w:val="0"/>
                <w:iCs w:val="0"/>
                <w:snapToGrid/>
                <w:color w:val="auto"/>
                <w:kern w:val="2"/>
                <w:sz w:val="20"/>
                <w:szCs w:val="20"/>
                <w:u w:val="none"/>
                <w:lang w:val="en-US" w:eastAsia="zh-CN" w:bidi="ar"/>
              </w:rPr>
              <w:t>简介：</w:t>
            </w:r>
            <w:r>
              <w:rPr>
                <w:rFonts w:hint="eastAsia" w:ascii="微软雅黑" w:hAnsi="微软雅黑" w:eastAsia="微软雅黑" w:cs="Times New Roman"/>
                <w:color w:val="auto"/>
                <w:sz w:val="20"/>
                <w:szCs w:val="20"/>
                <w:lang w:val="en-US" w:eastAsia="zh-CN"/>
              </w:rPr>
              <w:t>南昌新四军军部旧址原为北洋军阀张勋的公馆，建于1915年（民国四年），内有仿西洋式和中国古建筑相结两栋两层楼的楼房和一栋平房。1926年（民国十五年），江西省政府主席朱培德把此处作为他自己的临时公馆。1927年（民国十六年），该建筑为国民革命军第三军军长王钧的住宅。同年，“八一”南昌起义时，这里是起义战斗地点之一。</w:t>
            </w:r>
          </w:p>
          <w:p>
            <w:pPr>
              <w:keepNext w:val="0"/>
              <w:keepLines w:val="0"/>
              <w:pageBreakBefore w:val="0"/>
              <w:widowControl/>
              <w:kinsoku w:val="0"/>
              <w:wordWrap/>
              <w:overflowPunct/>
              <w:topLinePunct w:val="0"/>
              <w:autoSpaceDE w:val="0"/>
              <w:autoSpaceDN w:val="0"/>
              <w:bidi w:val="0"/>
              <w:adjustRightInd w:val="0"/>
              <w:snapToGrid w:val="0"/>
              <w:spacing w:before="52" w:line="219" w:lineRule="auto"/>
              <w:ind w:left="42" w:leftChars="20" w:right="42" w:rightChars="20"/>
              <w:textAlignment w:val="baseline"/>
              <w:rPr>
                <w:rFonts w:hint="eastAsia" w:ascii="微软雅黑" w:hAnsi="微软雅黑" w:eastAsia="微软雅黑" w:cs="Times New Roman"/>
                <w:b/>
                <w:bCs/>
                <w:i w:val="0"/>
                <w:iCs w:val="0"/>
                <w:snapToGrid/>
                <w:color w:val="auto"/>
                <w:kern w:val="2"/>
                <w:sz w:val="20"/>
                <w:szCs w:val="20"/>
                <w:u w:val="none"/>
                <w:lang w:val="en-US" w:eastAsia="zh-CN" w:bidi="ar"/>
              </w:rPr>
            </w:pPr>
            <w:r>
              <w:rPr>
                <w:rFonts w:hint="eastAsia" w:ascii="微软雅黑" w:hAnsi="微软雅黑" w:eastAsia="微软雅黑" w:cs="Times New Roman"/>
                <w:b/>
                <w:bCs/>
                <w:i w:val="0"/>
                <w:iCs w:val="0"/>
                <w:snapToGrid/>
                <w:color w:val="auto"/>
                <w:kern w:val="2"/>
                <w:sz w:val="20"/>
                <w:szCs w:val="20"/>
                <w:u w:val="none"/>
                <w:lang w:val="en-US" w:eastAsia="zh-CN" w:bidi="ar"/>
              </w:rPr>
              <w:t>观摩 3：江西省革命烈士纪念堂</w:t>
            </w:r>
          </w:p>
          <w:p>
            <w:pPr>
              <w:keepNext w:val="0"/>
              <w:keepLines w:val="0"/>
              <w:widowControl/>
              <w:suppressLineNumbers w:val="0"/>
              <w:kinsoku w:val="0"/>
              <w:autoSpaceDE w:val="0"/>
              <w:autoSpaceDN w:val="0"/>
              <w:adjustRightInd w:val="0"/>
              <w:snapToGrid w:val="0"/>
              <w:spacing w:before="52" w:line="219" w:lineRule="auto"/>
              <w:ind w:left="42" w:leftChars="20" w:right="42" w:rightChars="20"/>
              <w:jc w:val="left"/>
              <w:textAlignment w:val="baseline"/>
              <w:rPr>
                <w:rFonts w:hint="eastAsia" w:ascii="宋体" w:hAnsi="宋体" w:eastAsia="宋体" w:cs="宋体"/>
                <w:i w:val="0"/>
                <w:iCs w:val="0"/>
                <w:color w:val="000000"/>
                <w:sz w:val="20"/>
                <w:szCs w:val="20"/>
                <w:u w:val="none"/>
              </w:rPr>
            </w:pPr>
            <w:r>
              <w:rPr>
                <w:rFonts w:hint="eastAsia" w:ascii="微软雅黑" w:hAnsi="微软雅黑" w:eastAsia="微软雅黑" w:cs="Times New Roman"/>
                <w:i w:val="0"/>
                <w:iCs w:val="0"/>
                <w:snapToGrid/>
                <w:color w:val="auto"/>
                <w:kern w:val="2"/>
                <w:sz w:val="20"/>
                <w:szCs w:val="20"/>
                <w:u w:val="none"/>
                <w:lang w:val="en-US" w:eastAsia="zh-CN" w:bidi="ar"/>
              </w:rPr>
              <w:t>简介：</w:t>
            </w:r>
            <w:r>
              <w:rPr>
                <w:rFonts w:hint="eastAsia" w:ascii="微软雅黑" w:hAnsi="微软雅黑" w:eastAsia="微软雅黑" w:cs="Times New Roman"/>
                <w:color w:val="auto"/>
                <w:sz w:val="20"/>
                <w:szCs w:val="20"/>
                <w:lang w:val="en-US" w:eastAsia="zh-CN"/>
              </w:rPr>
              <w:t>新中国成立后，为了褒扬革命烈士的丰功伟绩，1952年7月，经江西省人民政府批准，决定修建江西省革命烈士纪念堂。馆内主体建筑于1954年4月19日落成，1957年10月1日正式向社会公众开放。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rPr>
            </w:pP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r>
              <w:rPr>
                <w:rStyle w:val="6"/>
                <w:rFonts w:hint="eastAsia" w:ascii="宋体" w:hAnsi="宋体" w:eastAsia="宋体" w:cs="宋体"/>
                <w:sz w:val="21"/>
                <w:szCs w:val="21"/>
                <w:lang w:val="en-US" w:eastAsia="zh-CN" w:bidi="ar"/>
              </w:rPr>
              <w:t>00-13:00</w:t>
            </w:r>
          </w:p>
        </w:tc>
        <w:tc>
          <w:tcPr>
            <w:tcW w:w="8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午 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下午</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Style w:val="7"/>
                <w:rFonts w:hint="eastAsia" w:ascii="宋体" w:hAnsi="宋体" w:eastAsia="宋体" w:cs="宋体"/>
                <w:sz w:val="21"/>
                <w:szCs w:val="21"/>
                <w:lang w:val="en-US" w:eastAsia="zh-CN" w:bidi="ar"/>
              </w:rPr>
              <w:t>3:00</w:t>
            </w:r>
            <w:r>
              <w:rPr>
                <w:rStyle w:val="6"/>
                <w:rFonts w:hint="eastAsia" w:ascii="宋体" w:hAnsi="宋体" w:eastAsia="宋体" w:cs="宋体"/>
                <w:sz w:val="21"/>
                <w:szCs w:val="21"/>
                <w:lang w:val="en-US" w:eastAsia="zh-CN" w:bidi="ar"/>
              </w:rPr>
              <w:t>-17:00</w:t>
            </w:r>
          </w:p>
        </w:tc>
        <w:tc>
          <w:tcPr>
            <w:tcW w:w="8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2" w:line="219" w:lineRule="auto"/>
              <w:ind w:left="42" w:leftChars="20" w:right="42" w:rightChars="20"/>
              <w:textAlignment w:val="baseline"/>
              <w:rPr>
                <w:rFonts w:hint="eastAsia" w:ascii="微软雅黑" w:hAnsi="微软雅黑" w:eastAsia="微软雅黑" w:cs="Times New Roman"/>
                <w:b w:val="0"/>
                <w:bCs w:val="0"/>
                <w:i w:val="0"/>
                <w:iCs w:val="0"/>
                <w:snapToGrid/>
                <w:color w:val="auto"/>
                <w:kern w:val="2"/>
                <w:sz w:val="20"/>
                <w:szCs w:val="20"/>
                <w:u w:val="none"/>
                <w:lang w:val="en-US" w:eastAsia="zh-CN" w:bidi="ar"/>
              </w:rPr>
            </w:pPr>
            <w:r>
              <w:rPr>
                <w:rFonts w:hint="eastAsia" w:ascii="微软雅黑" w:hAnsi="微软雅黑" w:eastAsia="微软雅黑" w:cs="Times New Roman"/>
                <w:b/>
                <w:bCs/>
                <w:i w:val="0"/>
                <w:iCs w:val="0"/>
                <w:snapToGrid/>
                <w:color w:val="auto"/>
                <w:kern w:val="2"/>
                <w:sz w:val="20"/>
                <w:szCs w:val="20"/>
                <w:u w:val="none"/>
                <w:lang w:val="en-US" w:eastAsia="zh-CN" w:bidi="ar"/>
              </w:rPr>
              <w:t>现场教学：</w:t>
            </w:r>
            <w:r>
              <w:rPr>
                <w:rFonts w:hint="eastAsia" w:ascii="微软雅黑" w:hAnsi="微软雅黑" w:eastAsia="微软雅黑" w:cs="Times New Roman"/>
                <w:b/>
                <w:bCs/>
                <w:color w:val="auto"/>
                <w:sz w:val="20"/>
                <w:szCs w:val="20"/>
                <w:lang w:val="en-US" w:eastAsia="zh-CN"/>
              </w:rPr>
              <w:t>朱德军官教育团旧址</w:t>
            </w:r>
          </w:p>
          <w:p>
            <w:pPr>
              <w:keepNext w:val="0"/>
              <w:keepLines w:val="0"/>
              <w:pageBreakBefore w:val="0"/>
              <w:widowControl/>
              <w:kinsoku w:val="0"/>
              <w:wordWrap/>
              <w:overflowPunct/>
              <w:topLinePunct w:val="0"/>
              <w:autoSpaceDE w:val="0"/>
              <w:autoSpaceDN w:val="0"/>
              <w:bidi w:val="0"/>
              <w:adjustRightInd w:val="0"/>
              <w:snapToGrid w:val="0"/>
              <w:spacing w:before="52" w:line="219" w:lineRule="auto"/>
              <w:ind w:left="42" w:leftChars="20" w:right="42" w:rightChars="20"/>
              <w:textAlignment w:val="baseline"/>
              <w:rPr>
                <w:rFonts w:hint="eastAsia" w:ascii="微软雅黑" w:hAnsi="微软雅黑" w:eastAsia="微软雅黑" w:cs="Times New Roman"/>
                <w:color w:val="auto"/>
                <w:sz w:val="20"/>
                <w:szCs w:val="20"/>
                <w:lang w:val="en-US" w:eastAsia="zh-CN"/>
              </w:rPr>
            </w:pPr>
            <w:r>
              <w:rPr>
                <w:rFonts w:hint="eastAsia" w:ascii="微软雅黑" w:hAnsi="微软雅黑" w:eastAsia="微软雅黑" w:cs="Times New Roman"/>
                <w:i w:val="0"/>
                <w:iCs w:val="0"/>
                <w:snapToGrid/>
                <w:color w:val="auto"/>
                <w:kern w:val="2"/>
                <w:sz w:val="20"/>
                <w:szCs w:val="20"/>
                <w:u w:val="none"/>
                <w:lang w:val="en-US" w:eastAsia="zh-CN" w:bidi="ar"/>
              </w:rPr>
              <w:t>简介：</w:t>
            </w:r>
            <w:r>
              <w:rPr>
                <w:rFonts w:hint="eastAsia" w:ascii="微软雅黑" w:hAnsi="微软雅黑" w:eastAsia="微软雅黑" w:cs="Times New Roman"/>
                <w:color w:val="auto"/>
                <w:sz w:val="20"/>
                <w:szCs w:val="20"/>
                <w:lang w:val="en-US" w:eastAsia="zh-CN"/>
              </w:rPr>
              <w:t xml:space="preserve">在抗日战争期间曾大部分被毁，新中国成立后几经修缮，按原貌恢复了朱德办公室、卧室、会议室等，并被列为全国重点文物保护单位。1954年，朱德来到南昌，亲临旧址，他在当年使用过的办公桌上，挥毫写下“发扬革命优良传统，努力学习马克思列宁主义，把我国建设成为一个伟大的社会主义国家”的题词。1956年，旧址开始对外开放。 </w:t>
            </w:r>
          </w:p>
          <w:p>
            <w:pPr>
              <w:keepNext w:val="0"/>
              <w:keepLines w:val="0"/>
              <w:pageBreakBefore w:val="0"/>
              <w:widowControl/>
              <w:kinsoku w:val="0"/>
              <w:wordWrap/>
              <w:overflowPunct/>
              <w:topLinePunct w:val="0"/>
              <w:autoSpaceDE w:val="0"/>
              <w:autoSpaceDN w:val="0"/>
              <w:bidi w:val="0"/>
              <w:adjustRightInd w:val="0"/>
              <w:snapToGrid w:val="0"/>
              <w:spacing w:before="52" w:line="219" w:lineRule="auto"/>
              <w:ind w:left="42" w:leftChars="20" w:right="42" w:rightChars="20"/>
              <w:textAlignment w:val="baseline"/>
              <w:rPr>
                <w:rFonts w:hint="eastAsia" w:ascii="微软雅黑" w:hAnsi="微软雅黑" w:eastAsia="微软雅黑" w:cs="Times New Roman"/>
                <w:b/>
                <w:bCs/>
                <w:color w:val="auto"/>
                <w:sz w:val="20"/>
                <w:szCs w:val="20"/>
              </w:rPr>
            </w:pPr>
            <w:r>
              <w:rPr>
                <w:rFonts w:hint="eastAsia" w:ascii="微软雅黑" w:hAnsi="微软雅黑" w:eastAsia="微软雅黑" w:cs="Times New Roman"/>
                <w:b/>
                <w:bCs/>
                <w:i w:val="0"/>
                <w:iCs w:val="0"/>
                <w:snapToGrid/>
                <w:color w:val="auto"/>
                <w:kern w:val="2"/>
                <w:sz w:val="20"/>
                <w:szCs w:val="20"/>
                <w:u w:val="none"/>
                <w:lang w:val="en-US" w:eastAsia="zh-CN" w:bidi="ar"/>
              </w:rPr>
              <w:t>现场教学：</w:t>
            </w:r>
            <w:r>
              <w:rPr>
                <w:rFonts w:hint="eastAsia" w:ascii="微软雅黑" w:hAnsi="微软雅黑" w:eastAsia="微软雅黑" w:cs="Times New Roman"/>
                <w:b/>
                <w:bCs/>
                <w:color w:val="auto"/>
                <w:sz w:val="20"/>
                <w:szCs w:val="20"/>
              </w:rPr>
              <w:t>八一广场</w:t>
            </w:r>
          </w:p>
          <w:p>
            <w:pPr>
              <w:keepNext w:val="0"/>
              <w:keepLines w:val="0"/>
              <w:pageBreakBefore w:val="0"/>
              <w:widowControl/>
              <w:kinsoku w:val="0"/>
              <w:wordWrap/>
              <w:overflowPunct/>
              <w:topLinePunct w:val="0"/>
              <w:autoSpaceDE w:val="0"/>
              <w:autoSpaceDN w:val="0"/>
              <w:bidi w:val="0"/>
              <w:adjustRightInd w:val="0"/>
              <w:snapToGrid w:val="0"/>
              <w:spacing w:before="52" w:line="219" w:lineRule="auto"/>
              <w:ind w:left="42" w:leftChars="20" w:right="42" w:rightChars="20"/>
              <w:textAlignment w:val="baseline"/>
              <w:rPr>
                <w:rFonts w:hint="eastAsia" w:ascii="微软雅黑" w:hAnsi="微软雅黑" w:eastAsia="微软雅黑" w:cs="Times New Roman"/>
                <w:color w:val="auto"/>
                <w:sz w:val="20"/>
                <w:szCs w:val="20"/>
                <w:lang w:val="en-US" w:eastAsia="zh-CN"/>
              </w:rPr>
            </w:pPr>
            <w:r>
              <w:rPr>
                <w:rFonts w:hint="eastAsia" w:ascii="微软雅黑" w:hAnsi="微软雅黑" w:eastAsia="微软雅黑" w:cs="Times New Roman"/>
                <w:i w:val="0"/>
                <w:iCs w:val="0"/>
                <w:snapToGrid/>
                <w:color w:val="auto"/>
                <w:kern w:val="2"/>
                <w:sz w:val="20"/>
                <w:szCs w:val="20"/>
                <w:u w:val="none"/>
                <w:lang w:val="en-US" w:eastAsia="zh-CN" w:bidi="ar"/>
              </w:rPr>
              <w:t>简介：</w:t>
            </w:r>
            <w:r>
              <w:rPr>
                <w:rFonts w:hint="eastAsia" w:ascii="微软雅黑" w:hAnsi="微软雅黑" w:eastAsia="微软雅黑" w:cs="Times New Roman"/>
                <w:color w:val="auto"/>
                <w:sz w:val="20"/>
                <w:szCs w:val="20"/>
                <w:lang w:val="en-US" w:eastAsia="zh-CN"/>
              </w:rPr>
              <w:t>原名人民广场，是历史文化名城南昌的中心广场，它是南昌市民活动的中心。八一起义纪念塔为广场中的标志性建筑，由台基、塔座、塔身、塔顶这几部分组成。广场中心南面设置了高高的升旗台，升旗台北侧，一方高大的汉白玉镌刻着“军旗升起的地方”突出了南昌在中国革命中的特殊历史地位。</w:t>
            </w:r>
          </w:p>
          <w:p>
            <w:pPr>
              <w:keepNext w:val="0"/>
              <w:keepLines w:val="0"/>
              <w:pageBreakBefore w:val="0"/>
              <w:widowControl/>
              <w:kinsoku w:val="0"/>
              <w:wordWrap/>
              <w:overflowPunct/>
              <w:topLinePunct w:val="0"/>
              <w:autoSpaceDE w:val="0"/>
              <w:autoSpaceDN w:val="0"/>
              <w:bidi w:val="0"/>
              <w:adjustRightInd w:val="0"/>
              <w:snapToGrid w:val="0"/>
              <w:spacing w:before="52" w:line="219" w:lineRule="auto"/>
              <w:ind w:left="42" w:leftChars="20" w:right="42" w:rightChars="20"/>
              <w:textAlignment w:val="baseline"/>
              <w:rPr>
                <w:rFonts w:hint="eastAsia" w:ascii="微软雅黑" w:hAnsi="微软雅黑" w:eastAsia="微软雅黑" w:cs="Times New Roman"/>
                <w:b/>
                <w:bCs/>
                <w:i w:val="0"/>
                <w:iCs w:val="0"/>
                <w:snapToGrid/>
                <w:color w:val="auto"/>
                <w:kern w:val="2"/>
                <w:sz w:val="20"/>
                <w:szCs w:val="20"/>
                <w:u w:val="none"/>
                <w:lang w:val="en-US" w:eastAsia="zh-CN" w:bidi="ar"/>
              </w:rPr>
            </w:pPr>
            <w:r>
              <w:rPr>
                <w:rFonts w:hint="eastAsia" w:ascii="微软雅黑" w:hAnsi="微软雅黑" w:eastAsia="微软雅黑" w:cs="Times New Roman"/>
                <w:b/>
                <w:bCs/>
                <w:i w:val="0"/>
                <w:iCs w:val="0"/>
                <w:snapToGrid/>
                <w:color w:val="auto"/>
                <w:kern w:val="2"/>
                <w:sz w:val="20"/>
                <w:szCs w:val="20"/>
                <w:u w:val="none"/>
                <w:lang w:val="en-US" w:eastAsia="zh-CN" w:bidi="ar"/>
              </w:rPr>
              <w:t>现场观摩：</w:t>
            </w:r>
            <w:r>
              <w:rPr>
                <w:rFonts w:hint="eastAsia" w:ascii="微软雅黑" w:hAnsi="微软雅黑" w:eastAsia="微软雅黑" w:cs="Times New Roman"/>
                <w:b/>
                <w:bCs/>
                <w:color w:val="auto"/>
                <w:kern w:val="2"/>
                <w:sz w:val="20"/>
                <w:szCs w:val="20"/>
                <w:lang w:val="en-US" w:eastAsia="zh-CN" w:bidi="ar-SA"/>
              </w:rPr>
              <w:t>朱德旧居</w:t>
            </w:r>
          </w:p>
          <w:p>
            <w:pPr>
              <w:keepNext w:val="0"/>
              <w:keepLines w:val="0"/>
              <w:widowControl/>
              <w:suppressLineNumbers w:val="0"/>
              <w:kinsoku w:val="0"/>
              <w:autoSpaceDE w:val="0"/>
              <w:autoSpaceDN w:val="0"/>
              <w:adjustRightInd w:val="0"/>
              <w:snapToGrid w:val="0"/>
              <w:spacing w:before="52" w:line="219" w:lineRule="auto"/>
              <w:ind w:left="42" w:leftChars="20" w:right="42" w:rightChars="20"/>
              <w:jc w:val="left"/>
              <w:textAlignment w:val="baseline"/>
              <w:rPr>
                <w:rFonts w:hint="eastAsia" w:ascii="微软雅黑" w:hAnsi="微软雅黑" w:eastAsia="微软雅黑" w:cs="Times New Roman"/>
                <w:b w:val="0"/>
                <w:bCs w:val="0"/>
                <w:color w:val="auto"/>
                <w:sz w:val="20"/>
                <w:szCs w:val="20"/>
                <w:lang w:val="en-US" w:eastAsia="zh-CN"/>
              </w:rPr>
            </w:pPr>
            <w:r>
              <w:rPr>
                <w:rFonts w:hint="eastAsia" w:ascii="微软雅黑" w:hAnsi="微软雅黑" w:eastAsia="微软雅黑" w:cs="Times New Roman"/>
                <w:i w:val="0"/>
                <w:iCs w:val="0"/>
                <w:snapToGrid/>
                <w:color w:val="auto"/>
                <w:kern w:val="2"/>
                <w:sz w:val="20"/>
                <w:szCs w:val="20"/>
                <w:u w:val="none"/>
                <w:lang w:val="en-US" w:eastAsia="zh-CN" w:bidi="ar"/>
              </w:rPr>
              <w:t>简介：</w:t>
            </w:r>
            <w:r>
              <w:rPr>
                <w:rFonts w:hint="eastAsia" w:ascii="微软雅黑" w:hAnsi="微软雅黑" w:eastAsia="微软雅黑" w:cs="Times New Roman"/>
                <w:b w:val="0"/>
                <w:color w:val="auto"/>
                <w:kern w:val="2"/>
                <w:sz w:val="20"/>
                <w:szCs w:val="20"/>
                <w:lang w:val="en-US" w:eastAsia="zh-CN" w:bidi="ar-SA"/>
              </w:rPr>
              <w:t>位于南昌市花园角2号。这是一所砖木结构两层楼房，坐西朝东，雕花飞檐悬于门楣，两扇大门，内有天井，是典型的江南民居。1926年12月，朱德受党的指示来到南昌，包租了花园角2号，利用国共合作的形势，创办了军官教育团，并担任国民革命军第五路军总参议兼第三军军官教育团团长和南昌警备司令、公安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5月29日</w:t>
            </w: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上午</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Style w:val="6"/>
                <w:rFonts w:hint="eastAsia" w:ascii="宋体" w:hAnsi="宋体" w:eastAsia="宋体" w:cs="宋体"/>
                <w:sz w:val="21"/>
                <w:szCs w:val="21"/>
                <w:lang w:val="en-US" w:eastAsia="zh-CN" w:bidi="ar"/>
              </w:rPr>
              <w:t>:00-11:50</w:t>
            </w: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0"/>
                <w:szCs w:val="22"/>
                <w:lang w:val="en-US" w:eastAsia="zh-CN"/>
              </w:rPr>
            </w:pPr>
            <w:r>
              <w:rPr>
                <w:rFonts w:hint="eastAsia" w:ascii="宋体" w:hAnsi="宋体" w:eastAsia="宋体" w:cs="宋体"/>
                <w:b/>
                <w:bCs/>
                <w:i w:val="0"/>
                <w:iCs w:val="0"/>
                <w:color w:val="000000"/>
                <w:sz w:val="21"/>
                <w:szCs w:val="21"/>
                <w:u w:val="none"/>
                <w:lang w:val="en-US" w:eastAsia="zh-CN"/>
              </w:rPr>
              <w:t>《中国式现代化的理论创新与实践创造》</w:t>
            </w:r>
          </w:p>
        </w:tc>
        <w:tc>
          <w:tcPr>
            <w:tcW w:w="4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Style w:val="8"/>
                <w:rFonts w:hint="eastAsia" w:ascii="宋体" w:hAnsi="宋体" w:eastAsia="宋体" w:cs="宋体"/>
                <w:sz w:val="21"/>
                <w:szCs w:val="21"/>
                <w:lang w:val="en-US" w:eastAsia="zh-CN" w:bidi="ar"/>
              </w:rPr>
            </w:pPr>
            <w:r>
              <w:rPr>
                <w:rStyle w:val="8"/>
                <w:rFonts w:hint="eastAsia" w:ascii="宋体" w:hAnsi="宋体" w:eastAsia="宋体" w:cs="宋体"/>
                <w:sz w:val="21"/>
                <w:szCs w:val="21"/>
                <w:lang w:val="en-US" w:eastAsia="zh-CN" w:bidi="ar"/>
              </w:rPr>
              <w:t xml:space="preserve">胡伯项 </w:t>
            </w:r>
            <w:r>
              <w:rPr>
                <w:rStyle w:val="8"/>
                <w:rFonts w:hint="eastAsia" w:ascii="宋体" w:hAnsi="宋体" w:eastAsia="宋体" w:cs="宋体"/>
                <w:b/>
                <w:bCs/>
                <w:sz w:val="21"/>
                <w:szCs w:val="21"/>
                <w:lang w:val="en-US" w:eastAsia="zh-CN" w:bidi="ar"/>
              </w:rPr>
              <w:t>教授</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lang w:val="en-US" w:eastAsia="zh-CN"/>
              </w:rPr>
            </w:pPr>
            <w:r>
              <w:rPr>
                <w:rStyle w:val="8"/>
                <w:rFonts w:hint="eastAsia" w:ascii="宋体" w:hAnsi="宋体" w:eastAsia="宋体" w:cs="宋体"/>
                <w:b w:val="0"/>
                <w:bCs w:val="0"/>
                <w:sz w:val="21"/>
                <w:szCs w:val="21"/>
                <w:lang w:val="en-US" w:eastAsia="zh-CN" w:bidi="ar"/>
              </w:rPr>
              <w:t>南昌大学马克思主义学院院长、社会科学处处长。博士生导师，博士后合作导师，系教育部高校思政课教学指导委员会委员</w:t>
            </w:r>
            <w:r>
              <w:rPr>
                <w:rFonts w:hint="eastAsia" w:ascii="宋体" w:hAnsi="宋体" w:eastAsia="宋体" w:cs="宋体"/>
                <w:b w:val="0"/>
                <w:bCs w:val="0"/>
                <w:sz w:val="20"/>
                <w:szCs w:val="22"/>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下午</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r>
              <w:rPr>
                <w:rStyle w:val="6"/>
                <w:rFonts w:hint="eastAsia" w:ascii="宋体" w:hAnsi="宋体" w:eastAsia="宋体" w:cs="宋体"/>
                <w:sz w:val="21"/>
                <w:szCs w:val="21"/>
                <w:lang w:val="en-US" w:eastAsia="zh-CN" w:bidi="ar"/>
              </w:rPr>
              <w:t>:00-17:00</w:t>
            </w: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《以学深悟透做实的态度，全面提升党务工作者的能力与水平》</w:t>
            </w:r>
          </w:p>
        </w:tc>
        <w:tc>
          <w:tcPr>
            <w:tcW w:w="4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Style w:val="8"/>
                <w:rFonts w:hint="default" w:ascii="宋体" w:hAnsi="宋体" w:eastAsia="宋体" w:cs="宋体"/>
                <w:b/>
                <w:bCs/>
                <w:sz w:val="21"/>
                <w:szCs w:val="21"/>
                <w:lang w:val="en-US" w:eastAsia="zh-CN" w:bidi="ar"/>
              </w:rPr>
            </w:pPr>
            <w:r>
              <w:rPr>
                <w:rStyle w:val="8"/>
                <w:rFonts w:hint="eastAsia" w:ascii="宋体" w:hAnsi="宋体" w:eastAsia="宋体" w:cs="宋体"/>
                <w:b/>
                <w:bCs/>
                <w:sz w:val="21"/>
                <w:szCs w:val="21"/>
                <w:lang w:val="en-US" w:eastAsia="zh-CN" w:bidi="ar"/>
              </w:rPr>
              <w:t>夏永林  教授</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lang w:val="en-US" w:eastAsia="zh-CN"/>
              </w:rPr>
            </w:pPr>
            <w:r>
              <w:rPr>
                <w:rStyle w:val="8"/>
                <w:rFonts w:hint="eastAsia" w:ascii="宋体" w:hAnsi="宋体" w:eastAsia="宋体" w:cs="宋体"/>
                <w:b w:val="0"/>
                <w:bCs w:val="0"/>
                <w:sz w:val="21"/>
                <w:szCs w:val="21"/>
                <w:lang w:val="en-US" w:eastAsia="zh-CN" w:bidi="ar"/>
              </w:rPr>
              <w:t>1986年毕业于陕西师范大学政教系，现任西安电子科技大学马克思主义学院教授，硕士生导师。从教30多年来，先后为本科生、研究生开设课程10余门，承担省级、校级课题十余项，在公开刊物上发表论文七十余篇，出版专著、教材十余部，先后获得国家教学成果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5月30日</w:t>
            </w: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全天</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Style w:val="6"/>
                <w:rFonts w:hint="eastAsia" w:ascii="宋体" w:hAnsi="宋体" w:eastAsia="宋体" w:cs="宋体"/>
                <w:sz w:val="21"/>
                <w:szCs w:val="21"/>
                <w:lang w:val="en-US" w:eastAsia="zh-CN" w:bidi="ar"/>
              </w:rPr>
              <w:t>:00-17:00</w:t>
            </w:r>
          </w:p>
        </w:tc>
        <w:tc>
          <w:tcPr>
            <w:tcW w:w="8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b w:val="0"/>
                <w:bCs w:val="0"/>
                <w:sz w:val="20"/>
                <w:szCs w:val="22"/>
                <w:lang w:val="en-US" w:eastAsia="zh-CN"/>
              </w:rPr>
            </w:pPr>
            <w:r>
              <w:rPr>
                <w:rFonts w:hint="eastAsia"/>
                <w:b w:val="0"/>
                <w:bCs w:val="0"/>
                <w:sz w:val="20"/>
                <w:szCs w:val="22"/>
                <w:lang w:val="en-US" w:eastAsia="zh-CN"/>
              </w:rPr>
              <w:t>返 程</w:t>
            </w:r>
          </w:p>
        </w:tc>
      </w:tr>
    </w:tbl>
    <w:p>
      <w:pPr>
        <w:pStyle w:val="3"/>
        <w:spacing w:before="0" w:beforeAutospacing="0" w:after="0" w:afterAutospacing="0" w:line="418" w:lineRule="auto"/>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注：具体日程请以开班当天安排为准</w:t>
      </w:r>
    </w:p>
    <w:p>
      <w:pPr>
        <w:spacing w:before="50"/>
        <w:ind w:right="0"/>
        <w:jc w:val="left"/>
        <w:rPr>
          <w:rFonts w:hint="default" w:ascii="黑体" w:hAnsi="Times New Roman" w:eastAsia="黑体" w:cs="Times New Roman"/>
          <w:sz w:val="32"/>
          <w:szCs w:val="28"/>
          <w:lang w:val="en-US" w:eastAsia="zh-CN"/>
        </w:rPr>
      </w:pPr>
    </w:p>
    <w:p>
      <w:pPr>
        <w:spacing w:before="50"/>
        <w:ind w:right="0"/>
        <w:jc w:val="left"/>
        <w:rPr>
          <w:rFonts w:hint="default" w:ascii="黑体" w:hAnsi="Times New Roman" w:eastAsia="黑体" w:cs="Times New Roman"/>
          <w:sz w:val="32"/>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mRhOTg3ZDE1NmY3NGE1YzhhZDhhZmFmMGUxY2UifQ=="/>
  </w:docVars>
  <w:rsids>
    <w:rsidRoot w:val="00000000"/>
    <w:rsid w:val="3C1F5E4A"/>
    <w:rsid w:val="4FED7E16"/>
    <w:rsid w:val="50070F14"/>
    <w:rsid w:val="7894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alibri"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121"/>
    <w:basedOn w:val="5"/>
    <w:qFormat/>
    <w:uiPriority w:val="0"/>
    <w:rPr>
      <w:rFonts w:hint="eastAsia" w:ascii="宋体" w:hAnsi="宋体" w:eastAsia="宋体" w:cs="宋体"/>
      <w:color w:val="000000"/>
      <w:sz w:val="22"/>
      <w:szCs w:val="22"/>
      <w:u w:val="none"/>
    </w:rPr>
  </w:style>
  <w:style w:type="character" w:customStyle="1" w:styleId="8">
    <w:name w:val="font81"/>
    <w:basedOn w:val="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1885</Words>
  <Characters>2045</Characters>
  <Lines>0</Lines>
  <Paragraphs>0</Paragraphs>
  <TotalTime>0</TotalTime>
  <ScaleCrop>false</ScaleCrop>
  <LinksUpToDate>false</LinksUpToDate>
  <CharactersWithSpaces>2058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2023-03-30T01:47:00Z</dcterms:created>
  <dc:creator>黄美凤</dc:creator>
  <cp:lastModifiedBy>HMF</cp:lastModifiedBy>
  <dcterms:modified xsi:type="dcterms:W3CDTF">2023-04-12T01:43:21Z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35536E876D084565A552532AC011314A</vt:lpwstr>
  </property>
</Properties>
</file>