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ind w:firstLine="48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此表复制有效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 w:bidi="ar-SA"/>
        </w:rPr>
        <w:t>师德师风昆明班回执表</w:t>
      </w:r>
      <w:r>
        <w:rPr>
          <w:rFonts w:hint="eastAsia" w:ascii="宋体" w:hAnsi="宋体" w:eastAsia="宋体" w:cs="宋体"/>
          <w:sz w:val="24"/>
        </w:rPr>
        <w:t>填写</w:t>
      </w:r>
      <w:r>
        <w:rPr>
          <w:rFonts w:hint="eastAsia" w:ascii="宋体" w:hAnsi="宋体" w:cs="宋体"/>
          <w:sz w:val="24"/>
        </w:rPr>
        <w:t>后请发至邮箱：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72C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正文1"/>
    <w:basedOn w:val="1"/>
    <w:next w:val="1"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2023-05-08T03:28:12Z</dcterms:created>
  <dc:creator>Administrator</dc:creator>
  <cp:lastModifiedBy>田玉玲</cp:lastModifiedBy>
  <dcterms:modified xsi:type="dcterms:W3CDTF">2023-05-08T03:28:50Z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E5C9604EFC3440358EE458FAE5F46324_12</vt:lpwstr>
  </property>
</Properties>
</file>