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165" w:hanging="2996" w:hangingChars="70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6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instrText xml:space="preserve"> HYPERLINK "mailto:chenqin@zjhu.edu.cn" </w:instrTex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t>chenqin@zjhu.edu.cn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</w:rPr>
              <w:t>，并备注“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t>姓名+单位+湖州“两山”思政课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eastAsia="zh-CN"/>
              </w:rPr>
              <w:t>”。</w:t>
            </w:r>
          </w:p>
        </w:tc>
      </w:tr>
    </w:tbl>
    <w:p>
      <w:pPr>
        <w:pStyle w:val="5"/>
        <w:spacing w:before="0" w:beforeAutospacing="0" w:after="0" w:afterAutospacing="0" w:line="418" w:lineRule="auto"/>
        <w:jc w:val="both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箱，</w:t>
      </w:r>
      <w:r>
        <w:rPr>
          <w:rFonts w:hint="eastAsia" w:ascii="宋体" w:hAnsi="宋体" w:eastAsia="宋体" w:cs="宋体"/>
          <w:szCs w:val="21"/>
          <w:highlight w:val="none"/>
        </w:rPr>
        <w:t>电子信箱：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instrText xml:space="preserve"> HYPERLINK "mailto:chenqin@zjhu.edu.cn" </w:instrTex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chenqin@zjhu.edu.cn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4BB60222"/>
    <w:rsid w:val="17EC4C0B"/>
    <w:rsid w:val="4BB60222"/>
    <w:rsid w:val="570E2113"/>
    <w:rsid w:val="73A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285</Characters>
  <Lines>0</Lines>
  <Paragraphs>0</Paragraphs>
  <TotalTime>0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2023-06-07T08:18:00Z</dcterms:created>
  <dc:creator>航</dc:creator>
  <cp:lastModifiedBy>航</cp:lastModifiedBy>
  <dcterms:modified xsi:type="dcterms:W3CDTF">2023-06-08T02:33:21Z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E010057EB63C443CA3E4FA9490195233_11</vt:lpwstr>
  </property>
</Properties>
</file>