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17DA" w14:textId="77777777" w:rsidR="00D9247F" w:rsidRDefault="00000000">
      <w:pPr>
        <w:pStyle w:val="a8"/>
        <w:widowControl/>
        <w:spacing w:afterAutospacing="0" w:line="42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39FDDE16" w14:textId="77777777" w:rsidR="00D9247F" w:rsidRDefault="00000000">
      <w:pPr>
        <w:widowControl/>
        <w:spacing w:line="72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全国高校教师培训项目优秀案例编制说明</w:t>
      </w:r>
    </w:p>
    <w:p w14:paraId="5B3DCE4D" w14:textId="77777777" w:rsidR="00D9247F" w:rsidRDefault="00000000">
      <w:pPr>
        <w:pStyle w:val="1"/>
        <w:spacing w:line="360" w:lineRule="auto"/>
        <w:ind w:left="0" w:firstLineChars="200" w:firstLine="640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 w:hint="eastAsia"/>
          <w:b w:val="0"/>
          <w:bCs w:val="0"/>
        </w:rPr>
        <w:t>一、整体要求</w:t>
      </w:r>
    </w:p>
    <w:p w14:paraId="6D2057C8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1.聚焦高校在开展教师培训工作中，形成的真知灼见、亮点举措、特色成效与示范经验。</w:t>
      </w:r>
    </w:p>
    <w:p w14:paraId="0CD47E82" w14:textId="77777777" w:rsidR="00D9247F" w:rsidRDefault="00000000">
      <w:pPr>
        <w:ind w:firstLineChars="200" w:firstLine="593"/>
        <w:rPr>
          <w:rFonts w:ascii="Times New Roman" w:eastAsia="仿宋" w:hAnsi="Times New Roman" w:cs="宋体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2.案例要</w:t>
      </w: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反映通过培训解决的真实教育教学问题，挖掘独特做法，培训设计和学习过程，培训成效和影响，考虑案例的可推广性，兼顾学校类型、地域特点等。</w:t>
      </w:r>
    </w:p>
    <w:p w14:paraId="4F05F59A" w14:textId="77777777" w:rsidR="00D9247F" w:rsidRDefault="00000000">
      <w:pPr>
        <w:pStyle w:val="1"/>
        <w:spacing w:line="360" w:lineRule="auto"/>
        <w:ind w:left="0" w:firstLineChars="200" w:firstLine="640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 w:hint="eastAsia"/>
          <w:b w:val="0"/>
          <w:bCs w:val="0"/>
        </w:rPr>
        <w:t>二、案例字数</w:t>
      </w:r>
    </w:p>
    <w:p w14:paraId="32ABED83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1.案例内容（3000字左右）</w:t>
      </w:r>
    </w:p>
    <w:p w14:paraId="08C388E5" w14:textId="77777777" w:rsidR="00D9247F" w:rsidRDefault="00000000">
      <w:pPr>
        <w:ind w:firstLineChars="200" w:firstLine="593"/>
        <w:rPr>
          <w:rFonts w:ascii="Times New Roman" w:eastAsia="仿宋" w:hAnsi="Times New Roman" w:cs="宋体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2.专家评价（300字左右）</w:t>
      </w:r>
    </w:p>
    <w:p w14:paraId="5067658C" w14:textId="77777777" w:rsidR="00D9247F" w:rsidRDefault="00000000">
      <w:pPr>
        <w:pStyle w:val="1"/>
        <w:spacing w:line="360" w:lineRule="auto"/>
        <w:ind w:left="0" w:firstLineChars="200" w:firstLine="640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 w:hint="eastAsia"/>
          <w:b w:val="0"/>
          <w:bCs w:val="0"/>
        </w:rPr>
        <w:t>三、撰写说明</w:t>
      </w:r>
    </w:p>
    <w:p w14:paraId="29AF9A15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1.标题</w:t>
      </w:r>
    </w:p>
    <w:p w14:paraId="50B6D286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鲜明反映案例的核心内容及特色，简短明确，通俗易懂。</w:t>
      </w:r>
    </w:p>
    <w:p w14:paraId="10B72FAE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2.案例概要</w:t>
      </w:r>
    </w:p>
    <w:p w14:paraId="5EACE73F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简要阐述案例的背景、起因及要解决的重点、难点问题，注重案例的实际意义，忌空洞（领导讲话、政策文件堆砌等），500字左右。</w:t>
      </w:r>
    </w:p>
    <w:p w14:paraId="2A304F34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3.具体做法与实施过程</w:t>
      </w:r>
    </w:p>
    <w:p w14:paraId="1A5B4646" w14:textId="77777777" w:rsidR="00D9247F" w:rsidRDefault="00000000">
      <w:pPr>
        <w:ind w:firstLineChars="200" w:firstLine="593"/>
        <w:rPr>
          <w:rFonts w:ascii="Times New Roman" w:eastAsia="仿宋" w:hAnsi="Times New Roman" w:cs="宋体"/>
          <w:spacing w:val="-3"/>
          <w:w w:val="95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分析问题，阐述具体做法、模式，描述使用资源、步骤流程、技术应用、过程管理或评价方法等具体过程，可自行分段（加小标题）。可使用图表呈现，</w:t>
      </w:r>
      <w:r>
        <w:rPr>
          <w:rFonts w:ascii="Times New Roman" w:eastAsia="仿宋" w:hAnsi="Times New Roman" w:cs="宋体"/>
          <w:spacing w:val="-3"/>
          <w:w w:val="95"/>
          <w:kern w:val="0"/>
          <w:sz w:val="32"/>
          <w:szCs w:val="32"/>
        </w:rPr>
        <w:t>1</w:t>
      </w: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500</w:t>
      </w:r>
      <w:r>
        <w:rPr>
          <w:rFonts w:ascii="Times New Roman" w:eastAsia="仿宋" w:hAnsi="Times New Roman" w:cs="宋体"/>
          <w:spacing w:val="-3"/>
          <w:w w:val="95"/>
          <w:kern w:val="0"/>
          <w:sz w:val="32"/>
          <w:szCs w:val="32"/>
        </w:rPr>
        <w:t>字</w:t>
      </w: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左右。</w:t>
      </w:r>
    </w:p>
    <w:p w14:paraId="3AA3B0BD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lastRenderedPageBreak/>
        <w:t>4.主要成效与创新点</w:t>
      </w:r>
    </w:p>
    <w:p w14:paraId="34C01D2D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陈述本案例取得的成果，从定性或定量的视角简要介绍该案例的成效，提供证据（图表）。说明案例在理念创新、内容创新、设计创新、考核评价创新或技术手段创新等方面的情况，避免抒情语句，800字左右。</w:t>
      </w:r>
    </w:p>
    <w:p w14:paraId="492C0B02" w14:textId="77777777" w:rsidR="00D9247F" w:rsidRDefault="00000000">
      <w:pPr>
        <w:ind w:firstLineChars="200" w:firstLine="593"/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w w:val="95"/>
          <w:kern w:val="0"/>
          <w:sz w:val="32"/>
          <w:szCs w:val="32"/>
        </w:rPr>
        <w:t>5.反思与改进</w:t>
      </w:r>
    </w:p>
    <w:p w14:paraId="3FAAFE9E" w14:textId="23F45C3B" w:rsidR="00D9247F" w:rsidRPr="007F092D" w:rsidRDefault="00000000" w:rsidP="00312746">
      <w:pPr>
        <w:ind w:firstLineChars="200" w:firstLine="59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总结反思，阐释可推广价值，指出不足与挑战等</w:t>
      </w:r>
      <w:r>
        <w:rPr>
          <w:rFonts w:ascii="Times New Roman" w:eastAsia="仿宋" w:hAnsi="Times New Roman" w:cs="宋体"/>
          <w:spacing w:val="-3"/>
          <w:w w:val="95"/>
          <w:kern w:val="0"/>
          <w:sz w:val="32"/>
          <w:szCs w:val="32"/>
        </w:rPr>
        <w:t>，</w:t>
      </w: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200</w:t>
      </w:r>
      <w:r>
        <w:rPr>
          <w:rFonts w:ascii="Times New Roman" w:eastAsia="仿宋" w:hAnsi="Times New Roman" w:cs="宋体" w:hint="eastAsia"/>
          <w:spacing w:val="-3"/>
          <w:w w:val="95"/>
          <w:kern w:val="0"/>
          <w:sz w:val="32"/>
          <w:szCs w:val="32"/>
        </w:rPr>
        <w:t>字左右。</w:t>
      </w:r>
    </w:p>
    <w:sectPr w:rsidR="00D9247F" w:rsidRPr="007F09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A003" w14:textId="77777777" w:rsidR="00542749" w:rsidRDefault="00542749">
      <w:r>
        <w:separator/>
      </w:r>
    </w:p>
  </w:endnote>
  <w:endnote w:type="continuationSeparator" w:id="0">
    <w:p w14:paraId="0E268AB0" w14:textId="77777777" w:rsidR="00542749" w:rsidRDefault="0054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F0D27" w14:textId="77777777" w:rsidR="00D9247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94E40" wp14:editId="1CAB92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E351A" w14:textId="77777777" w:rsidR="00D9247F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94E4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03E351A" w14:textId="77777777" w:rsidR="00D9247F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D7A6" w14:textId="77777777" w:rsidR="00542749" w:rsidRDefault="00542749">
      <w:r>
        <w:separator/>
      </w:r>
    </w:p>
  </w:footnote>
  <w:footnote w:type="continuationSeparator" w:id="0">
    <w:p w14:paraId="04315DC9" w14:textId="77777777" w:rsidR="00542749" w:rsidRDefault="0054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hNDQxMTZiNjM2MGQ3NDJmOGM0YWFjZjRmM2VkNjQifQ=="/>
  </w:docVars>
  <w:rsids>
    <w:rsidRoot w:val="00D9247F"/>
    <w:rsid w:val="000A01B5"/>
    <w:rsid w:val="000A4112"/>
    <w:rsid w:val="001B0687"/>
    <w:rsid w:val="002D652E"/>
    <w:rsid w:val="002F326D"/>
    <w:rsid w:val="00312746"/>
    <w:rsid w:val="00542749"/>
    <w:rsid w:val="005454ED"/>
    <w:rsid w:val="007F092D"/>
    <w:rsid w:val="00880C59"/>
    <w:rsid w:val="009A13B3"/>
    <w:rsid w:val="00A15D3A"/>
    <w:rsid w:val="00D9247F"/>
    <w:rsid w:val="020A2568"/>
    <w:rsid w:val="02783976"/>
    <w:rsid w:val="03D33559"/>
    <w:rsid w:val="044A4B2B"/>
    <w:rsid w:val="045301F6"/>
    <w:rsid w:val="04DC3B96"/>
    <w:rsid w:val="065A13C7"/>
    <w:rsid w:val="06F807E9"/>
    <w:rsid w:val="07B92A66"/>
    <w:rsid w:val="07CD6512"/>
    <w:rsid w:val="07CF6244"/>
    <w:rsid w:val="07D258D6"/>
    <w:rsid w:val="08964B56"/>
    <w:rsid w:val="091D7025"/>
    <w:rsid w:val="0955173B"/>
    <w:rsid w:val="09677018"/>
    <w:rsid w:val="0A4D56E8"/>
    <w:rsid w:val="0B372620"/>
    <w:rsid w:val="0BEA58E4"/>
    <w:rsid w:val="0D2766C4"/>
    <w:rsid w:val="0D4E1EA3"/>
    <w:rsid w:val="0E53628F"/>
    <w:rsid w:val="10125409"/>
    <w:rsid w:val="1045758D"/>
    <w:rsid w:val="112C42A9"/>
    <w:rsid w:val="11AC7198"/>
    <w:rsid w:val="11FA6155"/>
    <w:rsid w:val="11FF376C"/>
    <w:rsid w:val="134A6C68"/>
    <w:rsid w:val="13FF7A53"/>
    <w:rsid w:val="15325C06"/>
    <w:rsid w:val="1598015F"/>
    <w:rsid w:val="165F0C7D"/>
    <w:rsid w:val="167209B0"/>
    <w:rsid w:val="19650358"/>
    <w:rsid w:val="19CE05F3"/>
    <w:rsid w:val="1A3348FA"/>
    <w:rsid w:val="1A872550"/>
    <w:rsid w:val="1AED2CFB"/>
    <w:rsid w:val="1AFE6CB6"/>
    <w:rsid w:val="1C5446ED"/>
    <w:rsid w:val="1C817B9F"/>
    <w:rsid w:val="1CA473E9"/>
    <w:rsid w:val="1DB62370"/>
    <w:rsid w:val="1DCB50F8"/>
    <w:rsid w:val="1E067C30"/>
    <w:rsid w:val="1E3824DF"/>
    <w:rsid w:val="1ED85A70"/>
    <w:rsid w:val="20931C4F"/>
    <w:rsid w:val="20AD375F"/>
    <w:rsid w:val="21A67760"/>
    <w:rsid w:val="21A73A23"/>
    <w:rsid w:val="22266AF2"/>
    <w:rsid w:val="22596EC8"/>
    <w:rsid w:val="232748D0"/>
    <w:rsid w:val="23C818EC"/>
    <w:rsid w:val="24376D95"/>
    <w:rsid w:val="25333A00"/>
    <w:rsid w:val="25861D82"/>
    <w:rsid w:val="263F0183"/>
    <w:rsid w:val="26C50688"/>
    <w:rsid w:val="26DB7EAB"/>
    <w:rsid w:val="26FB67A0"/>
    <w:rsid w:val="2AD526E3"/>
    <w:rsid w:val="2B261911"/>
    <w:rsid w:val="2B667F60"/>
    <w:rsid w:val="2BE23A8A"/>
    <w:rsid w:val="2C210A56"/>
    <w:rsid w:val="2CEB696E"/>
    <w:rsid w:val="2D4F514F"/>
    <w:rsid w:val="2FB35E69"/>
    <w:rsid w:val="31E7004C"/>
    <w:rsid w:val="32780CA4"/>
    <w:rsid w:val="32DD4FAB"/>
    <w:rsid w:val="34086D73"/>
    <w:rsid w:val="3445105A"/>
    <w:rsid w:val="344F3C87"/>
    <w:rsid w:val="349873DC"/>
    <w:rsid w:val="34DF14AF"/>
    <w:rsid w:val="353D61D5"/>
    <w:rsid w:val="384F4255"/>
    <w:rsid w:val="388163D9"/>
    <w:rsid w:val="39D52E80"/>
    <w:rsid w:val="3BF05D4F"/>
    <w:rsid w:val="3CAA4150"/>
    <w:rsid w:val="3DA94408"/>
    <w:rsid w:val="40FE0F0E"/>
    <w:rsid w:val="417D0085"/>
    <w:rsid w:val="41B4781F"/>
    <w:rsid w:val="41CF6407"/>
    <w:rsid w:val="42461658"/>
    <w:rsid w:val="42817701"/>
    <w:rsid w:val="42BB355E"/>
    <w:rsid w:val="42DA1507"/>
    <w:rsid w:val="433230F1"/>
    <w:rsid w:val="43EC504E"/>
    <w:rsid w:val="44B32010"/>
    <w:rsid w:val="44DC3315"/>
    <w:rsid w:val="44F56185"/>
    <w:rsid w:val="452627E2"/>
    <w:rsid w:val="462E7BA0"/>
    <w:rsid w:val="47024B89"/>
    <w:rsid w:val="48945CB4"/>
    <w:rsid w:val="48CF1315"/>
    <w:rsid w:val="4A547DF1"/>
    <w:rsid w:val="4BE01B89"/>
    <w:rsid w:val="4CD314A1"/>
    <w:rsid w:val="4DD252B5"/>
    <w:rsid w:val="4DED6593"/>
    <w:rsid w:val="4F8E16AF"/>
    <w:rsid w:val="500E459E"/>
    <w:rsid w:val="514B3CFC"/>
    <w:rsid w:val="51D532E6"/>
    <w:rsid w:val="526D1A50"/>
    <w:rsid w:val="54CF69F2"/>
    <w:rsid w:val="55270F76"/>
    <w:rsid w:val="552A1E7A"/>
    <w:rsid w:val="55B41744"/>
    <w:rsid w:val="55C51BA3"/>
    <w:rsid w:val="564175F1"/>
    <w:rsid w:val="57792C45"/>
    <w:rsid w:val="57947A7F"/>
    <w:rsid w:val="5A9304C2"/>
    <w:rsid w:val="5B490B80"/>
    <w:rsid w:val="5B667984"/>
    <w:rsid w:val="5C1949F7"/>
    <w:rsid w:val="5C225659"/>
    <w:rsid w:val="5EC40C4A"/>
    <w:rsid w:val="5F3538F6"/>
    <w:rsid w:val="5F7206A6"/>
    <w:rsid w:val="61FA77B7"/>
    <w:rsid w:val="630311A9"/>
    <w:rsid w:val="64607667"/>
    <w:rsid w:val="6479198A"/>
    <w:rsid w:val="64C33AAE"/>
    <w:rsid w:val="66511485"/>
    <w:rsid w:val="66C537B1"/>
    <w:rsid w:val="67E660D5"/>
    <w:rsid w:val="689A2A1B"/>
    <w:rsid w:val="68C44151"/>
    <w:rsid w:val="699E14E7"/>
    <w:rsid w:val="69A022B3"/>
    <w:rsid w:val="69DD7064"/>
    <w:rsid w:val="6B60619E"/>
    <w:rsid w:val="6BC71D79"/>
    <w:rsid w:val="6C2B2308"/>
    <w:rsid w:val="6C44786E"/>
    <w:rsid w:val="6C537AB1"/>
    <w:rsid w:val="6C733D0A"/>
    <w:rsid w:val="6CB06CB1"/>
    <w:rsid w:val="6D761CA9"/>
    <w:rsid w:val="6DF36E56"/>
    <w:rsid w:val="6E7F4B8D"/>
    <w:rsid w:val="6F675D4D"/>
    <w:rsid w:val="6FFD4051"/>
    <w:rsid w:val="702C48A1"/>
    <w:rsid w:val="72A252EE"/>
    <w:rsid w:val="747D56CB"/>
    <w:rsid w:val="74901A80"/>
    <w:rsid w:val="74CA6436"/>
    <w:rsid w:val="768D3BBF"/>
    <w:rsid w:val="76EA1012"/>
    <w:rsid w:val="76F16235"/>
    <w:rsid w:val="77626DFA"/>
    <w:rsid w:val="77AF64E3"/>
    <w:rsid w:val="77E37F3B"/>
    <w:rsid w:val="780E4242"/>
    <w:rsid w:val="784E349F"/>
    <w:rsid w:val="79F53F55"/>
    <w:rsid w:val="7A401675"/>
    <w:rsid w:val="7AEB0A8D"/>
    <w:rsid w:val="7BA47323"/>
    <w:rsid w:val="7BAB5214"/>
    <w:rsid w:val="7BFC15CB"/>
    <w:rsid w:val="7D3134F6"/>
    <w:rsid w:val="7D6733BC"/>
    <w:rsid w:val="7EC565EC"/>
    <w:rsid w:val="7F141322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53021"/>
  <w15:docId w15:val="{33BA966C-4945-4C90-BBD2-010D5E3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ind w:left="1160"/>
      <w:jc w:val="left"/>
      <w:outlineLvl w:val="0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5"/>
    <w:qFormat/>
    <w:pPr>
      <w:ind w:firstLineChars="100" w:firstLine="420"/>
    </w:pPr>
    <w:rPr>
      <w:rFonts w:ascii="Calibri" w:eastAsia="宋体" w:hAnsi="Calibri"/>
    </w:r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ac">
    <w:name w:val="作者"/>
    <w:basedOn w:val="a"/>
    <w:qFormat/>
    <w:pPr>
      <w:jc w:val="center"/>
    </w:pPr>
    <w:rPr>
      <w:rFonts w:eastAsia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YingHu</dc:creator>
  <cp:lastModifiedBy>佳玮 赵</cp:lastModifiedBy>
  <cp:revision>5</cp:revision>
  <cp:lastPrinted>2024-12-04T03:08:00Z</cp:lastPrinted>
  <dcterms:created xsi:type="dcterms:W3CDTF">2024-11-21T08:06:00Z</dcterms:created>
  <dcterms:modified xsi:type="dcterms:W3CDTF">2024-12-05T02:13:00Z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2C4F085544ED4C0FAC5A19A43B5BA7EB_13</vt:lpwstr>
  </property>
</Properties>
</file>